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4DC1"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05D6F96D" w:rsidR="00975840" w:rsidRPr="00975840" w:rsidRDefault="006C42C7" w:rsidP="009D3F39">
      <w:pPr>
        <w:tabs>
          <w:tab w:val="left" w:pos="3165"/>
          <w:tab w:val="right" w:pos="8559"/>
        </w:tabs>
        <w:ind w:right="180"/>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975840" w:rsidRPr="00975840">
        <w:rPr>
          <w:rFonts w:asciiTheme="minorHAnsi" w:hAnsiTheme="minorHAnsi"/>
          <w:sz w:val="22"/>
          <w:szCs w:val="22"/>
        </w:rPr>
        <w:t>(530) 677-2201 Fax</w:t>
      </w:r>
    </w:p>
    <w:p w14:paraId="0F54141D" w14:textId="77777777" w:rsidR="00975840" w:rsidRPr="00975840" w:rsidRDefault="00357F06"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2BD1A594" w14:textId="77777777" w:rsidR="00986C71" w:rsidRDefault="00986C71" w:rsidP="00C50691">
      <w:pPr>
        <w:ind w:right="180"/>
        <w:jc w:val="center"/>
        <w:rPr>
          <w:rFonts w:asciiTheme="minorHAnsi" w:hAnsiTheme="minorHAnsi"/>
          <w:b/>
          <w:spacing w:val="60"/>
          <w:sz w:val="60"/>
          <w:szCs w:val="60"/>
        </w:rPr>
      </w:pPr>
    </w:p>
    <w:p w14:paraId="2794461F" w14:textId="666BFEBB" w:rsidR="00975840" w:rsidRDefault="00FF2110"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5B87F08A" w:rsidR="00001F15" w:rsidRDefault="00001F15" w:rsidP="00A87059">
      <w:pPr>
        <w:ind w:right="180"/>
        <w:jc w:val="center"/>
        <w:rPr>
          <w:rFonts w:asciiTheme="minorHAnsi" w:hAnsiTheme="minorHAnsi"/>
          <w:b/>
          <w:sz w:val="36"/>
          <w:szCs w:val="36"/>
        </w:rPr>
      </w:pPr>
      <w:r>
        <w:rPr>
          <w:rFonts w:asciiTheme="minorHAnsi" w:hAnsiTheme="minorHAnsi"/>
          <w:b/>
          <w:sz w:val="36"/>
          <w:szCs w:val="36"/>
        </w:rPr>
        <w:t>BOARD MEETING</w:t>
      </w:r>
    </w:p>
    <w:p w14:paraId="774861CC" w14:textId="58AF99DA" w:rsidR="00986C71" w:rsidRPr="00986C71" w:rsidRDefault="009D3F39" w:rsidP="00986C71">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Wednesday</w:t>
      </w:r>
      <w:r w:rsidR="00160D72">
        <w:rPr>
          <w:rFonts w:asciiTheme="minorHAnsi" w:hAnsiTheme="minorHAnsi"/>
          <w:b/>
          <w:sz w:val="36"/>
          <w:szCs w:val="36"/>
        </w:rPr>
        <w:t xml:space="preserve">, </w:t>
      </w:r>
      <w:r w:rsidR="008C6E9F">
        <w:rPr>
          <w:rFonts w:asciiTheme="minorHAnsi" w:hAnsiTheme="minorHAnsi"/>
          <w:b/>
          <w:sz w:val="36"/>
          <w:szCs w:val="36"/>
        </w:rPr>
        <w:t>April</w:t>
      </w:r>
      <w:r w:rsidR="00711814">
        <w:rPr>
          <w:rFonts w:asciiTheme="minorHAnsi" w:hAnsiTheme="minorHAnsi"/>
          <w:b/>
          <w:sz w:val="36"/>
          <w:szCs w:val="36"/>
        </w:rPr>
        <w:t xml:space="preserve"> </w:t>
      </w:r>
      <w:r w:rsidR="008C6E9F">
        <w:rPr>
          <w:rFonts w:asciiTheme="minorHAnsi" w:hAnsiTheme="minorHAnsi"/>
          <w:b/>
          <w:sz w:val="36"/>
          <w:szCs w:val="36"/>
        </w:rPr>
        <w:t>20</w:t>
      </w:r>
      <w:r w:rsidR="00986C71" w:rsidRPr="00986C71">
        <w:rPr>
          <w:rFonts w:asciiTheme="minorHAnsi" w:hAnsiTheme="minorHAnsi"/>
          <w:b/>
          <w:sz w:val="36"/>
          <w:szCs w:val="36"/>
        </w:rPr>
        <w:t>, 202</w:t>
      </w:r>
      <w:r>
        <w:rPr>
          <w:rFonts w:asciiTheme="minorHAnsi" w:hAnsiTheme="minorHAnsi"/>
          <w:b/>
          <w:sz w:val="36"/>
          <w:szCs w:val="36"/>
        </w:rPr>
        <w:t>2</w:t>
      </w:r>
    </w:p>
    <w:p w14:paraId="4AA4CDCB" w14:textId="2EDCD7B4" w:rsidR="006F31D6" w:rsidRDefault="00CF2C56" w:rsidP="00CF2C56">
      <w:pPr>
        <w:tabs>
          <w:tab w:val="center" w:pos="5310"/>
          <w:tab w:val="left" w:pos="8610"/>
        </w:tabs>
        <w:ind w:right="180"/>
        <w:rPr>
          <w:rFonts w:asciiTheme="minorHAnsi" w:hAnsiTheme="minorHAnsi"/>
          <w:b/>
          <w:sz w:val="36"/>
          <w:szCs w:val="36"/>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14:paraId="13BEE4F5" w14:textId="1A672017" w:rsidR="00DE4E60" w:rsidRPr="007669A8" w:rsidRDefault="00DE4E60" w:rsidP="00101FED">
      <w:pPr>
        <w:tabs>
          <w:tab w:val="center" w:pos="5310"/>
          <w:tab w:val="left" w:pos="8610"/>
        </w:tabs>
        <w:ind w:right="180"/>
        <w:rPr>
          <w:rFonts w:asciiTheme="minorHAnsi" w:hAnsiTheme="minorHAnsi"/>
          <w:b/>
          <w:i/>
          <w:sz w:val="36"/>
          <w:szCs w:val="36"/>
        </w:rPr>
      </w:pPr>
    </w:p>
    <w:p w14:paraId="5741C984" w14:textId="77777777" w:rsidR="00415929" w:rsidRDefault="00415929" w:rsidP="00415929">
      <w:pPr>
        <w:tabs>
          <w:tab w:val="center" w:pos="5400"/>
        </w:tabs>
        <w:jc w:val="center"/>
        <w:rPr>
          <w:rFonts w:ascii="Calibri" w:eastAsia="Calibri" w:hAnsi="Calibri"/>
          <w:b/>
          <w:sz w:val="36"/>
          <w:szCs w:val="36"/>
        </w:rPr>
      </w:pPr>
    </w:p>
    <w:p w14:paraId="3EDC6844" w14:textId="1A76B671" w:rsidR="002B1C8A" w:rsidRDefault="00415929" w:rsidP="00415929">
      <w:pPr>
        <w:tabs>
          <w:tab w:val="center" w:pos="5400"/>
        </w:tabs>
        <w:jc w:val="center"/>
        <w:rPr>
          <w:rFonts w:ascii="Calibri" w:eastAsia="Calibri" w:hAnsi="Calibri"/>
          <w:b/>
          <w:sz w:val="36"/>
          <w:szCs w:val="36"/>
        </w:rPr>
      </w:pPr>
      <w:r>
        <w:rPr>
          <w:rFonts w:ascii="Calibri" w:eastAsia="Calibri" w:hAnsi="Calibri"/>
          <w:b/>
          <w:sz w:val="36"/>
          <w:szCs w:val="36"/>
        </w:rPr>
        <w:t>Cameron Park Community Center – Social Room</w:t>
      </w:r>
    </w:p>
    <w:p w14:paraId="4BFB80D1" w14:textId="51E6B624" w:rsidR="00415929" w:rsidRDefault="00415929" w:rsidP="00415929">
      <w:pPr>
        <w:tabs>
          <w:tab w:val="center" w:pos="5400"/>
        </w:tabs>
        <w:jc w:val="center"/>
        <w:rPr>
          <w:rFonts w:ascii="Calibri" w:eastAsia="Calibri" w:hAnsi="Calibri"/>
          <w:b/>
          <w:sz w:val="36"/>
          <w:szCs w:val="36"/>
        </w:rPr>
      </w:pPr>
    </w:p>
    <w:p w14:paraId="1AE657F9" w14:textId="07F4EF58" w:rsidR="00415929" w:rsidRDefault="00415929" w:rsidP="00415929">
      <w:pPr>
        <w:tabs>
          <w:tab w:val="center" w:pos="5400"/>
        </w:tabs>
        <w:jc w:val="center"/>
        <w:rPr>
          <w:rFonts w:ascii="Calibri" w:eastAsia="Calibri" w:hAnsi="Calibri"/>
          <w:b/>
          <w:sz w:val="36"/>
          <w:szCs w:val="36"/>
        </w:rPr>
      </w:pPr>
      <w:r>
        <w:rPr>
          <w:rFonts w:ascii="Calibri" w:eastAsia="Calibri" w:hAnsi="Calibri"/>
          <w:b/>
          <w:sz w:val="36"/>
          <w:szCs w:val="36"/>
        </w:rPr>
        <w:t>2502 Country Club Drive</w:t>
      </w:r>
    </w:p>
    <w:p w14:paraId="5A8EB638" w14:textId="2615E16C" w:rsidR="00415929" w:rsidRDefault="00415929" w:rsidP="00415929">
      <w:pPr>
        <w:tabs>
          <w:tab w:val="center" w:pos="5400"/>
        </w:tabs>
        <w:jc w:val="center"/>
        <w:rPr>
          <w:rFonts w:ascii="Calibri" w:eastAsia="Calibri" w:hAnsi="Calibri"/>
          <w:b/>
          <w:sz w:val="36"/>
          <w:szCs w:val="36"/>
        </w:rPr>
      </w:pPr>
      <w:r>
        <w:rPr>
          <w:rFonts w:ascii="Calibri" w:eastAsia="Calibri" w:hAnsi="Calibri"/>
          <w:b/>
          <w:sz w:val="36"/>
          <w:szCs w:val="36"/>
        </w:rPr>
        <w:t>Cameron Park, CA 95682</w:t>
      </w:r>
    </w:p>
    <w:p w14:paraId="3075A5EE" w14:textId="2C6B700E" w:rsidR="00415929" w:rsidRDefault="00415929" w:rsidP="00415929">
      <w:pPr>
        <w:tabs>
          <w:tab w:val="center" w:pos="5400"/>
        </w:tabs>
        <w:jc w:val="center"/>
        <w:rPr>
          <w:rFonts w:ascii="Calibri" w:eastAsia="Calibri" w:hAnsi="Calibri"/>
          <w:b/>
          <w:sz w:val="36"/>
          <w:szCs w:val="36"/>
        </w:rPr>
      </w:pPr>
    </w:p>
    <w:p w14:paraId="6CB2930D" w14:textId="19C04027" w:rsidR="00415929" w:rsidRDefault="00415929" w:rsidP="00415929">
      <w:pPr>
        <w:tabs>
          <w:tab w:val="center" w:pos="5400"/>
        </w:tabs>
        <w:jc w:val="center"/>
        <w:rPr>
          <w:rFonts w:ascii="Calibri" w:eastAsia="Calibri" w:hAnsi="Calibri"/>
          <w:b/>
          <w:sz w:val="36"/>
          <w:szCs w:val="36"/>
        </w:rPr>
      </w:pPr>
    </w:p>
    <w:p w14:paraId="7F69D754" w14:textId="77777777" w:rsidR="00415929" w:rsidRDefault="00415929" w:rsidP="00415929">
      <w:pPr>
        <w:tabs>
          <w:tab w:val="center" w:pos="5400"/>
        </w:tabs>
        <w:jc w:val="center"/>
        <w:rPr>
          <w:rFonts w:ascii="Calibri" w:eastAsia="Calibri" w:hAnsi="Calibri"/>
          <w:sz w:val="40"/>
          <w:szCs w:val="40"/>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3CF0C030" w14:textId="77777777" w:rsidR="009D3F39" w:rsidRPr="00226EDE" w:rsidRDefault="009D3F39" w:rsidP="009D3F39">
            <w:pPr>
              <w:ind w:right="72"/>
              <w:jc w:val="right"/>
              <w:rPr>
                <w:rFonts w:asciiTheme="minorHAnsi" w:hAnsiTheme="minorHAnsi"/>
                <w:sz w:val="32"/>
                <w:szCs w:val="32"/>
              </w:rPr>
            </w:pPr>
            <w:r w:rsidRPr="00226EDE">
              <w:rPr>
                <w:rFonts w:asciiTheme="minorHAnsi" w:hAnsiTheme="minorHAnsi"/>
                <w:sz w:val="32"/>
                <w:szCs w:val="32"/>
              </w:rPr>
              <w:t>Felicity Carlson</w:t>
            </w:r>
          </w:p>
          <w:p w14:paraId="2A9C1C0D" w14:textId="77777777" w:rsidR="009D3F39" w:rsidRDefault="009D3F39" w:rsidP="009D3F39">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14:paraId="0867C077"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14:paraId="1D841EB0"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14:paraId="709A058D" w14:textId="77777777"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14:paraId="5FD3D43A" w14:textId="77777777" w:rsidR="000B45EF" w:rsidRPr="00226EDE" w:rsidRDefault="000B45EF" w:rsidP="008D0C01">
            <w:pPr>
              <w:ind w:right="72"/>
              <w:jc w:val="right"/>
              <w:rPr>
                <w:rFonts w:asciiTheme="minorHAnsi" w:hAnsiTheme="minorHAnsi"/>
                <w:sz w:val="32"/>
                <w:szCs w:val="32"/>
              </w:rPr>
            </w:pP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E2A49D2" w14:textId="77777777" w:rsidR="00975840" w:rsidRDefault="00975840" w:rsidP="009F124F">
      <w:pPr>
        <w:ind w:right="180"/>
        <w:rPr>
          <w:rFonts w:asciiTheme="minorHAnsi" w:hAnsiTheme="minorHAnsi"/>
          <w:b/>
          <w:sz w:val="28"/>
          <w:szCs w:val="28"/>
        </w:rPr>
      </w:pPr>
    </w:p>
    <w:p w14:paraId="275ECB37" w14:textId="77777777" w:rsidR="008D0A20" w:rsidRPr="001615C6" w:rsidRDefault="008D0A20" w:rsidP="009F124F">
      <w:pPr>
        <w:ind w:right="180"/>
        <w:rPr>
          <w:rFonts w:asciiTheme="minorHAnsi" w:hAnsiTheme="minorHAnsi"/>
          <w:b/>
          <w:sz w:val="16"/>
          <w:szCs w:val="16"/>
          <w:u w:val="single"/>
        </w:rPr>
      </w:pPr>
    </w:p>
    <w:p w14:paraId="7AA6D338" w14:textId="77777777" w:rsidR="008D0A20" w:rsidRDefault="008D0A20" w:rsidP="00814E82">
      <w:pPr>
        <w:ind w:left="360" w:right="180"/>
        <w:rPr>
          <w:rFonts w:asciiTheme="minorHAnsi" w:hAnsiTheme="minorHAnsi"/>
        </w:rPr>
      </w:pPr>
    </w:p>
    <w:p w14:paraId="6D020E2B" w14:textId="77777777" w:rsidR="006D60EA" w:rsidRDefault="006D60EA" w:rsidP="00814E82">
      <w:pPr>
        <w:ind w:left="360" w:right="180"/>
        <w:rPr>
          <w:rFonts w:asciiTheme="minorHAnsi" w:hAnsiTheme="minorHAnsi"/>
        </w:rPr>
      </w:pPr>
    </w:p>
    <w:p w14:paraId="02E66729" w14:textId="77777777" w:rsidR="00DA16CA" w:rsidRDefault="00DA16CA" w:rsidP="00814E82">
      <w:pPr>
        <w:ind w:left="360" w:right="180"/>
        <w:rPr>
          <w:rFonts w:asciiTheme="minorHAnsi" w:hAnsiTheme="minorHAnsi"/>
        </w:rPr>
      </w:pPr>
    </w:p>
    <w:p w14:paraId="5C1033C9" w14:textId="274B987B" w:rsidR="00986C71" w:rsidRDefault="00986C71">
      <w:pPr>
        <w:rPr>
          <w:rFonts w:asciiTheme="minorHAnsi" w:hAnsiTheme="minorHAnsi"/>
        </w:rPr>
      </w:pPr>
      <w:r>
        <w:rPr>
          <w:rFonts w:asciiTheme="minorHAnsi" w:hAnsiTheme="minorHAnsi"/>
        </w:rPr>
        <w:br w:type="page"/>
      </w:r>
    </w:p>
    <w:p w14:paraId="749F8015"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9"/>
        <w:gridCol w:w="206"/>
        <w:gridCol w:w="10"/>
      </w:tblGrid>
      <w:tr w:rsidR="001C0314" w:rsidRPr="00BC1980" w14:paraId="2875C179" w14:textId="77777777" w:rsidTr="00FD482A">
        <w:trPr>
          <w:gridAfter w:val="1"/>
          <w:wAfter w:w="10" w:type="dxa"/>
          <w:trHeight w:val="1475"/>
        </w:trPr>
        <w:tc>
          <w:tcPr>
            <w:tcW w:w="10795" w:type="dxa"/>
            <w:gridSpan w:val="2"/>
            <w:tcBorders>
              <w:bottom w:val="single" w:sz="4" w:space="0" w:color="auto"/>
            </w:tcBorders>
          </w:tcPr>
          <w:p w14:paraId="2601A336" w14:textId="77777777" w:rsidR="000B7A62" w:rsidRPr="004826B5" w:rsidRDefault="000B7A62" w:rsidP="001C0314">
            <w:pPr>
              <w:pStyle w:val="ListParagraph"/>
              <w:ind w:left="360"/>
              <w:rPr>
                <w:rFonts w:asciiTheme="minorHAnsi" w:hAnsiTheme="minorHAnsi"/>
                <w:b/>
                <w:u w:val="single"/>
              </w:rPr>
            </w:pPr>
          </w:p>
          <w:p w14:paraId="27DF1294" w14:textId="7C6912D5" w:rsidR="001C0314" w:rsidRPr="00CD6CED" w:rsidRDefault="001C0314" w:rsidP="00CD6CED">
            <w:pPr>
              <w:rPr>
                <w:rFonts w:asciiTheme="minorHAnsi" w:hAnsiTheme="minorHAnsi"/>
                <w:b/>
              </w:rPr>
            </w:pPr>
            <w:r w:rsidRPr="00CD6CED">
              <w:rPr>
                <w:rFonts w:asciiTheme="minorHAnsi" w:hAnsiTheme="minorHAnsi"/>
                <w:b/>
              </w:rPr>
              <w:t>CALL TO ORDER</w:t>
            </w:r>
            <w:r w:rsidR="00FF2110">
              <w:rPr>
                <w:rFonts w:asciiTheme="minorHAnsi" w:hAnsiTheme="minorHAnsi"/>
                <w:b/>
              </w:rPr>
              <w:t xml:space="preserve"> </w:t>
            </w:r>
            <w:r w:rsidR="00FF2110" w:rsidRPr="00FF2110">
              <w:rPr>
                <w:rFonts w:asciiTheme="minorHAnsi" w:hAnsiTheme="minorHAnsi"/>
                <w:bCs/>
                <w:i/>
                <w:iCs/>
              </w:rPr>
              <w:t>6:31pm</w:t>
            </w:r>
          </w:p>
          <w:p w14:paraId="33D887F1" w14:textId="77777777"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p>
          <w:p w14:paraId="14E3E9AB" w14:textId="77777777"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14:paraId="0687F2AE"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3D3CD10A" w14:textId="77777777" w:rsidTr="00FD482A">
        <w:trPr>
          <w:gridAfter w:val="1"/>
          <w:wAfter w:w="10" w:type="dxa"/>
          <w:trHeight w:val="1475"/>
        </w:trPr>
        <w:tc>
          <w:tcPr>
            <w:tcW w:w="10795" w:type="dxa"/>
            <w:gridSpan w:val="2"/>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3E9ADE9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14:paraId="56595C75" w14:textId="77777777" w:rsidR="005968E3" w:rsidRPr="004826B5" w:rsidRDefault="005968E3" w:rsidP="001C0314">
            <w:pPr>
              <w:pStyle w:val="ListParagraph"/>
              <w:ind w:left="360"/>
              <w:rPr>
                <w:rFonts w:asciiTheme="minorHAnsi" w:hAnsiTheme="minorHAnsi"/>
                <w:b/>
                <w:u w:val="single"/>
              </w:rPr>
            </w:pPr>
          </w:p>
        </w:tc>
      </w:tr>
      <w:tr w:rsidR="00337FCB" w:rsidRPr="00BC1980" w14:paraId="75CE93EE"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gridSpan w:val="2"/>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 xml:space="preserve">The Board will make any necessary additions, deletions, or corrections to the </w:t>
            </w:r>
            <w:proofErr w:type="gramStart"/>
            <w:r w:rsidRPr="00FD64B0">
              <w:rPr>
                <w:rFonts w:asciiTheme="minorHAnsi" w:hAnsiTheme="minorHAnsi"/>
                <w:i/>
                <w:sz w:val="22"/>
                <w:szCs w:val="22"/>
              </w:rPr>
              <w:t>Agenda</w:t>
            </w:r>
            <w:proofErr w:type="gramEnd"/>
            <w:r w:rsidRPr="00FD64B0">
              <w:rPr>
                <w:rFonts w:asciiTheme="minorHAnsi" w:hAnsiTheme="minorHAnsi"/>
                <w:i/>
                <w:sz w:val="22"/>
                <w:szCs w:val="22"/>
              </w:rPr>
              <w:t xml:space="preserve">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7C61051A" w14:textId="34AB7A94" w:rsidR="00337FCB" w:rsidRPr="00863AC5" w:rsidRDefault="00337FCB" w:rsidP="003F48DD">
            <w:pPr>
              <w:pStyle w:val="ListParagraph"/>
              <w:numPr>
                <w:ilvl w:val="0"/>
                <w:numId w:val="2"/>
              </w:numPr>
              <w:tabs>
                <w:tab w:val="left" w:pos="360"/>
              </w:tabs>
              <w:jc w:val="both"/>
              <w:rPr>
                <w:rFonts w:asciiTheme="minorHAnsi" w:hAnsiTheme="minorHAnsi"/>
                <w:i/>
                <w:iCs/>
              </w:rPr>
            </w:pPr>
            <w:r w:rsidRPr="00863AC5">
              <w:rPr>
                <w:rFonts w:asciiTheme="minorHAnsi" w:hAnsiTheme="minorHAnsi"/>
                <w:i/>
                <w:iCs/>
              </w:rPr>
              <w:t>Adopt the Agenda</w:t>
            </w:r>
          </w:p>
          <w:p w14:paraId="318A44A0" w14:textId="1802F6A1" w:rsidR="00FF2110" w:rsidRPr="00863AC5" w:rsidRDefault="00FF2110" w:rsidP="00FF2110">
            <w:pPr>
              <w:pStyle w:val="ListParagraph"/>
              <w:tabs>
                <w:tab w:val="left" w:pos="360"/>
              </w:tabs>
              <w:jc w:val="both"/>
              <w:rPr>
                <w:rFonts w:asciiTheme="minorHAnsi" w:hAnsiTheme="minorHAnsi"/>
                <w:i/>
                <w:iCs/>
              </w:rPr>
            </w:pPr>
            <w:r w:rsidRPr="00863AC5">
              <w:rPr>
                <w:rFonts w:asciiTheme="minorHAnsi" w:hAnsiTheme="minorHAnsi"/>
                <w:i/>
                <w:iCs/>
              </w:rPr>
              <w:t>Motion to adopt the agenda.</w:t>
            </w:r>
          </w:p>
          <w:p w14:paraId="0E8062AC" w14:textId="19B75AC1" w:rsidR="00FF2110" w:rsidRPr="00863AC5" w:rsidRDefault="00FF2110" w:rsidP="00FF2110">
            <w:pPr>
              <w:tabs>
                <w:tab w:val="left" w:pos="360"/>
              </w:tabs>
              <w:jc w:val="both"/>
              <w:rPr>
                <w:rFonts w:asciiTheme="minorHAnsi" w:hAnsiTheme="minorHAnsi"/>
                <w:i/>
                <w:iCs/>
              </w:rPr>
            </w:pPr>
            <w:r w:rsidRPr="00863AC5">
              <w:rPr>
                <w:rFonts w:asciiTheme="minorHAnsi" w:hAnsiTheme="minorHAnsi"/>
                <w:i/>
                <w:iCs/>
              </w:rPr>
              <w:t xml:space="preserve">                  </w:t>
            </w:r>
            <w:r w:rsidR="00863AC5" w:rsidRPr="00863AC5">
              <w:rPr>
                <w:rFonts w:asciiTheme="minorHAnsi" w:hAnsiTheme="minorHAnsi"/>
                <w:i/>
                <w:iCs/>
              </w:rPr>
              <w:t>FC/SB – Passed motion</w:t>
            </w:r>
          </w:p>
          <w:p w14:paraId="31B19DA8" w14:textId="3EFC765C" w:rsidR="00FF2110" w:rsidRPr="00863AC5" w:rsidRDefault="00863AC5" w:rsidP="00FF2110">
            <w:pPr>
              <w:tabs>
                <w:tab w:val="left" w:pos="360"/>
              </w:tabs>
              <w:jc w:val="both"/>
              <w:rPr>
                <w:rFonts w:asciiTheme="minorHAnsi" w:hAnsiTheme="minorHAnsi"/>
                <w:i/>
                <w:iCs/>
              </w:rPr>
            </w:pPr>
            <w:r w:rsidRPr="00863AC5">
              <w:rPr>
                <w:rFonts w:asciiTheme="minorHAnsi" w:hAnsiTheme="minorHAnsi"/>
                <w:i/>
                <w:iCs/>
              </w:rPr>
              <w:t xml:space="preserve">                  Ayes – EA, FC, SB, MS</w:t>
            </w:r>
          </w:p>
          <w:p w14:paraId="60AAE472" w14:textId="072EF4DF" w:rsidR="00FF2110" w:rsidRPr="00863AC5" w:rsidRDefault="00863AC5" w:rsidP="00FF2110">
            <w:pPr>
              <w:tabs>
                <w:tab w:val="left" w:pos="360"/>
              </w:tabs>
              <w:jc w:val="both"/>
              <w:rPr>
                <w:rFonts w:asciiTheme="minorHAnsi" w:hAnsiTheme="minorHAnsi"/>
                <w:i/>
                <w:iCs/>
              </w:rPr>
            </w:pPr>
            <w:r w:rsidRPr="00863AC5">
              <w:rPr>
                <w:rFonts w:asciiTheme="minorHAnsi" w:hAnsiTheme="minorHAnsi"/>
                <w:i/>
                <w:iCs/>
              </w:rPr>
              <w:t xml:space="preserve">                  </w:t>
            </w:r>
            <w:proofErr w:type="spellStart"/>
            <w:r w:rsidRPr="00863AC5">
              <w:rPr>
                <w:rFonts w:asciiTheme="minorHAnsi" w:hAnsiTheme="minorHAnsi"/>
                <w:i/>
                <w:iCs/>
              </w:rPr>
              <w:t>Noes</w:t>
            </w:r>
            <w:proofErr w:type="spellEnd"/>
            <w:r w:rsidRPr="00863AC5">
              <w:rPr>
                <w:rFonts w:asciiTheme="minorHAnsi" w:hAnsiTheme="minorHAnsi"/>
                <w:i/>
                <w:iCs/>
              </w:rPr>
              <w:t xml:space="preserve"> - None</w:t>
            </w:r>
          </w:p>
          <w:p w14:paraId="310DB467" w14:textId="4B325360" w:rsidR="00337FCB" w:rsidRDefault="00E232EF" w:rsidP="00C50691">
            <w:pPr>
              <w:tabs>
                <w:tab w:val="left" w:pos="360"/>
              </w:tabs>
              <w:jc w:val="both"/>
              <w:rPr>
                <w:rFonts w:asciiTheme="minorHAnsi" w:hAnsiTheme="minorHAnsi"/>
                <w:b/>
              </w:rPr>
            </w:pPr>
            <w:r w:rsidRPr="00863AC5">
              <w:rPr>
                <w:rFonts w:asciiTheme="minorHAnsi" w:hAnsiTheme="minorHAnsi"/>
                <w:i/>
                <w:iCs/>
              </w:rPr>
              <w:tab/>
            </w:r>
            <w:r w:rsidRPr="00863AC5">
              <w:rPr>
                <w:rFonts w:asciiTheme="minorHAnsi" w:hAnsiTheme="minorHAnsi"/>
                <w:i/>
                <w:iCs/>
              </w:rPr>
              <w:tab/>
            </w:r>
            <w:r w:rsidR="00863AC5" w:rsidRPr="00863AC5">
              <w:rPr>
                <w:rFonts w:asciiTheme="minorHAnsi" w:hAnsiTheme="minorHAnsi"/>
                <w:i/>
                <w:iCs/>
              </w:rPr>
              <w:t xml:space="preserve">    Absent - EW</w:t>
            </w:r>
            <w:r w:rsidRPr="00863AC5">
              <w:rPr>
                <w:rFonts w:asciiTheme="minorHAnsi" w:hAnsiTheme="minorHAnsi"/>
                <w:i/>
                <w:iCs/>
              </w:rPr>
              <w:tab/>
            </w:r>
          </w:p>
        </w:tc>
      </w:tr>
      <w:tr w:rsidR="00741419" w:rsidRPr="009D3F39" w14:paraId="60D442F6" w14:textId="77777777" w:rsidTr="002B6423">
        <w:tblPrEx>
          <w:tblBorders>
            <w:left w:val="single" w:sz="4" w:space="0" w:color="auto"/>
            <w:right w:val="single" w:sz="4" w:space="0" w:color="auto"/>
            <w:insideH w:val="single" w:sz="4" w:space="0" w:color="auto"/>
            <w:insideV w:val="single" w:sz="4" w:space="0" w:color="auto"/>
          </w:tblBorders>
        </w:tblPrEx>
        <w:trPr>
          <w:gridAfter w:val="2"/>
          <w:wAfter w:w="216" w:type="dxa"/>
        </w:trPr>
        <w:tc>
          <w:tcPr>
            <w:tcW w:w="10589" w:type="dxa"/>
            <w:tcBorders>
              <w:top w:val="single" w:sz="4" w:space="0" w:color="auto"/>
              <w:left w:val="nil"/>
              <w:bottom w:val="single" w:sz="4" w:space="0" w:color="auto"/>
              <w:right w:val="nil"/>
            </w:tcBorders>
          </w:tcPr>
          <w:p w14:paraId="3BDAE4AA" w14:textId="77777777" w:rsidR="00741419" w:rsidRPr="009D3F39" w:rsidRDefault="00741419" w:rsidP="002B6423">
            <w:pPr>
              <w:rPr>
                <w:rFonts w:asciiTheme="minorHAnsi" w:hAnsiTheme="minorHAnsi"/>
                <w:b/>
                <w:highlight w:val="yellow"/>
              </w:rPr>
            </w:pPr>
          </w:p>
          <w:p w14:paraId="57831311" w14:textId="648B8BDF" w:rsidR="00741419" w:rsidRDefault="00741419" w:rsidP="002B6423">
            <w:pPr>
              <w:rPr>
                <w:rFonts w:asciiTheme="minorHAnsi" w:hAnsiTheme="minorHAnsi"/>
                <w:b/>
              </w:rPr>
            </w:pPr>
            <w:r w:rsidRPr="00452206">
              <w:rPr>
                <w:rFonts w:asciiTheme="minorHAnsi" w:hAnsiTheme="minorHAnsi"/>
                <w:b/>
              </w:rPr>
              <w:t>CONVENE TO CLOSED SESSION</w:t>
            </w:r>
            <w:r w:rsidR="00C11FD2">
              <w:rPr>
                <w:rFonts w:asciiTheme="minorHAnsi" w:hAnsiTheme="minorHAnsi"/>
                <w:b/>
              </w:rPr>
              <w:t xml:space="preserve"> </w:t>
            </w:r>
          </w:p>
          <w:p w14:paraId="5881D77B" w14:textId="77777777" w:rsidR="00543CC0" w:rsidRPr="00C11FD2" w:rsidRDefault="00543CC0" w:rsidP="002B6423">
            <w:pPr>
              <w:rPr>
                <w:rFonts w:asciiTheme="minorHAnsi" w:hAnsiTheme="minorHAnsi"/>
                <w:bCs/>
                <w:i/>
                <w:iCs/>
              </w:rPr>
            </w:pPr>
          </w:p>
          <w:p w14:paraId="5BE0FDF8" w14:textId="77777777" w:rsidR="00741419" w:rsidRDefault="00741419" w:rsidP="002B6423">
            <w:pPr>
              <w:spacing w:after="120"/>
              <w:jc w:val="both"/>
              <w:rPr>
                <w:rFonts w:asciiTheme="minorHAnsi" w:hAnsiTheme="minorHAnsi"/>
                <w:i/>
                <w:sz w:val="22"/>
                <w:szCs w:val="22"/>
              </w:rPr>
            </w:pPr>
            <w:r w:rsidRPr="00452206">
              <w:rPr>
                <w:rFonts w:asciiTheme="minorHAnsi" w:hAnsiTheme="minorHAnsi"/>
                <w:i/>
                <w:sz w:val="22"/>
                <w:szCs w:val="22"/>
              </w:rPr>
              <w:t>The Board will recess to closed session to discuss the following item(s):</w:t>
            </w:r>
          </w:p>
          <w:p w14:paraId="0EC57BC6" w14:textId="7F78D303" w:rsidR="00741419" w:rsidRDefault="00741419" w:rsidP="00741419">
            <w:pPr>
              <w:pStyle w:val="ListParagraph"/>
              <w:numPr>
                <w:ilvl w:val="0"/>
                <w:numId w:val="46"/>
              </w:numPr>
              <w:spacing w:after="120"/>
              <w:jc w:val="both"/>
              <w:rPr>
                <w:color w:val="000000"/>
              </w:rPr>
            </w:pPr>
            <w:r w:rsidRPr="00741419">
              <w:rPr>
                <w:color w:val="000000"/>
              </w:rPr>
              <w:t>Conference with Labor Negotiator, Andre Pichly, pursuant to Government Code section 54957.6 - all units</w:t>
            </w:r>
          </w:p>
          <w:p w14:paraId="59440D1B" w14:textId="51F223C8" w:rsidR="00D1756B" w:rsidRDefault="00D1756B" w:rsidP="00D1756B">
            <w:pPr>
              <w:spacing w:after="120"/>
              <w:jc w:val="both"/>
              <w:rPr>
                <w:color w:val="000000"/>
              </w:rPr>
            </w:pPr>
          </w:p>
          <w:p w14:paraId="0B812DD0" w14:textId="77777777" w:rsidR="00D1756B" w:rsidRPr="00D1756B" w:rsidRDefault="00D1756B" w:rsidP="00D1756B">
            <w:pPr>
              <w:rPr>
                <w:bCs/>
                <w:i/>
                <w:iCs/>
              </w:rPr>
            </w:pPr>
            <w:r w:rsidRPr="00D1756B">
              <w:rPr>
                <w:bCs/>
                <w:i/>
                <w:iCs/>
              </w:rPr>
              <w:t>End closed session 7:02pm</w:t>
            </w:r>
          </w:p>
          <w:p w14:paraId="515380CE" w14:textId="77777777" w:rsidR="00D1756B" w:rsidRPr="00D1756B" w:rsidRDefault="00D1756B" w:rsidP="00D1756B">
            <w:pPr>
              <w:spacing w:after="120"/>
              <w:jc w:val="both"/>
              <w:rPr>
                <w:color w:val="000000"/>
              </w:rPr>
            </w:pPr>
          </w:p>
          <w:p w14:paraId="5A7F4DB0" w14:textId="07836F1A" w:rsidR="00741419" w:rsidRPr="009D3F39" w:rsidRDefault="002B3B7C" w:rsidP="002B3B7C">
            <w:pPr>
              <w:rPr>
                <w:rFonts w:asciiTheme="minorHAnsi" w:hAnsiTheme="minorHAnsi" w:cstheme="minorHAnsi"/>
                <w:color w:val="201F1E"/>
                <w:highlight w:val="yellow"/>
              </w:rPr>
            </w:pPr>
            <w:r>
              <w:t xml:space="preserve"> </w:t>
            </w:r>
            <w:r w:rsidRPr="002B3B7C">
              <w:rPr>
                <w:i/>
                <w:iCs/>
              </w:rPr>
              <w:t>Board of Director</w:t>
            </w:r>
            <w:r>
              <w:rPr>
                <w:i/>
                <w:iCs/>
              </w:rPr>
              <w:t xml:space="preserve">s </w:t>
            </w:r>
            <w:r w:rsidRPr="002B3B7C">
              <w:rPr>
                <w:i/>
                <w:iCs/>
              </w:rPr>
              <w:t xml:space="preserve">approved the flexible schedule concept.  I am authorized to execute an addendum the MOU to allow employees to work 4-10s or a 9-80 schedule except in operational need and to bring that addendum back to the regular scheduled board meeting to make ratifications by the board. That motion was adopted unanimously with a vote of 4 to 0.  </w:t>
            </w:r>
          </w:p>
        </w:tc>
      </w:tr>
      <w:tr w:rsidR="006E19D5" w:rsidRPr="00BC1980" w14:paraId="53C0D540"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gridSpan w:val="2"/>
            <w:tcBorders>
              <w:left w:val="nil"/>
              <w:right w:val="nil"/>
            </w:tcBorders>
          </w:tcPr>
          <w:p w14:paraId="110DFA5D" w14:textId="62D44C6D" w:rsidR="006E19D5" w:rsidRPr="003E220A" w:rsidRDefault="006E19D5" w:rsidP="00AE796E">
            <w:pPr>
              <w:pStyle w:val="ListParagraph"/>
              <w:ind w:left="360"/>
              <w:jc w:val="both"/>
              <w:rPr>
                <w:rFonts w:asciiTheme="minorHAnsi" w:hAnsiTheme="minorHAnsi"/>
                <w:b/>
              </w:rPr>
            </w:pPr>
          </w:p>
          <w:p w14:paraId="604A80A6" w14:textId="77777777" w:rsidR="006E19D5" w:rsidRPr="003E220A" w:rsidRDefault="006E19D5" w:rsidP="00AE796E">
            <w:pPr>
              <w:jc w:val="both"/>
              <w:rPr>
                <w:rFonts w:asciiTheme="minorHAnsi" w:hAnsiTheme="minorHAnsi"/>
                <w:b/>
              </w:rPr>
            </w:pPr>
            <w:r w:rsidRPr="00131289">
              <w:rPr>
                <w:rFonts w:asciiTheme="minorHAnsi" w:hAnsiTheme="minorHAnsi"/>
                <w:b/>
              </w:rPr>
              <w:t>RECOGNITIONS AND PRESENTATIONS</w:t>
            </w:r>
          </w:p>
          <w:p w14:paraId="2536495B" w14:textId="3E89F81B" w:rsidR="007B68C4"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p w14:paraId="6DE1172C" w14:textId="77777777" w:rsidR="00741419" w:rsidRDefault="00741419" w:rsidP="00741419">
            <w:pPr>
              <w:pStyle w:val="Level1"/>
              <w:widowControl/>
              <w:numPr>
                <w:ilvl w:val="0"/>
                <w:numId w:val="0"/>
              </w:numPr>
              <w:ind w:left="720"/>
              <w:jc w:val="both"/>
              <w:outlineLvl w:val="9"/>
              <w:rPr>
                <w:rFonts w:asciiTheme="minorHAnsi" w:hAnsiTheme="minorHAnsi"/>
                <w:szCs w:val="24"/>
              </w:rPr>
            </w:pPr>
          </w:p>
          <w:p w14:paraId="4DFFFFF8" w14:textId="60E28A50" w:rsidR="00E158D3" w:rsidRPr="00E31151" w:rsidRDefault="003D623A" w:rsidP="00DD56E3">
            <w:pPr>
              <w:pStyle w:val="Level1"/>
              <w:widowControl/>
              <w:numPr>
                <w:ilvl w:val="0"/>
                <w:numId w:val="45"/>
              </w:numPr>
              <w:jc w:val="both"/>
              <w:outlineLvl w:val="9"/>
              <w:rPr>
                <w:rFonts w:asciiTheme="minorHAnsi" w:hAnsiTheme="minorHAnsi"/>
                <w:szCs w:val="24"/>
              </w:rPr>
            </w:pPr>
            <w:r w:rsidRPr="00E31151">
              <w:rPr>
                <w:rFonts w:asciiTheme="minorHAnsi" w:hAnsiTheme="minorHAnsi"/>
                <w:szCs w:val="24"/>
              </w:rPr>
              <w:t xml:space="preserve">Cameron </w:t>
            </w:r>
            <w:r w:rsidR="00E158D3" w:rsidRPr="00E31151">
              <w:rPr>
                <w:rFonts w:asciiTheme="minorHAnsi" w:hAnsiTheme="minorHAnsi"/>
                <w:szCs w:val="24"/>
              </w:rPr>
              <w:t xml:space="preserve">Estates </w:t>
            </w:r>
            <w:r w:rsidRPr="00E31151">
              <w:rPr>
                <w:rFonts w:asciiTheme="minorHAnsi" w:hAnsiTheme="minorHAnsi"/>
                <w:szCs w:val="24"/>
              </w:rPr>
              <w:t xml:space="preserve">Community Services District </w:t>
            </w:r>
            <w:r w:rsidR="00E158D3" w:rsidRPr="00E31151">
              <w:rPr>
                <w:rFonts w:asciiTheme="minorHAnsi" w:hAnsiTheme="minorHAnsi"/>
                <w:szCs w:val="24"/>
              </w:rPr>
              <w:t xml:space="preserve">Meet &amp; Greet </w:t>
            </w:r>
            <w:r w:rsidR="002C3576" w:rsidRPr="00E31151">
              <w:rPr>
                <w:rFonts w:asciiTheme="minorHAnsi" w:hAnsiTheme="minorHAnsi"/>
                <w:szCs w:val="24"/>
              </w:rPr>
              <w:t>– Board President Angela Johnson</w:t>
            </w:r>
          </w:p>
          <w:p w14:paraId="19BBC6A8" w14:textId="24C9DF6E" w:rsidR="00986C71" w:rsidRPr="00131289" w:rsidRDefault="00986C71" w:rsidP="009D3F39">
            <w:pPr>
              <w:pStyle w:val="Level1"/>
              <w:widowControl/>
              <w:numPr>
                <w:ilvl w:val="0"/>
                <w:numId w:val="0"/>
              </w:numPr>
              <w:outlineLvl w:val="9"/>
              <w:rPr>
                <w:rFonts w:asciiTheme="minorHAnsi" w:hAnsiTheme="minorHAnsi"/>
                <w:szCs w:val="24"/>
              </w:rPr>
            </w:pPr>
          </w:p>
        </w:tc>
      </w:tr>
      <w:tr w:rsidR="001C0314" w:rsidRPr="00BC1980" w14:paraId="50D220EF"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gridSpan w:val="2"/>
            <w:tcBorders>
              <w:left w:val="nil"/>
              <w:bottom w:val="single" w:sz="4" w:space="0" w:color="auto"/>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10410664" w14:textId="77777777"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lastRenderedPageBreak/>
              <w:t>Members of the public may speak on any item not on the agenda that falls within the jurisdiction of the Board of Directors</w:t>
            </w:r>
            <w:r w:rsidR="001C0314" w:rsidRPr="003E220A">
              <w:rPr>
                <w:rFonts w:asciiTheme="minorHAnsi" w:hAnsiTheme="minorHAnsi"/>
                <w:i/>
                <w:sz w:val="22"/>
                <w:szCs w:val="22"/>
              </w:rPr>
              <w:t>.</w:t>
            </w:r>
          </w:p>
          <w:p w14:paraId="299EEC0B" w14:textId="77777777"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14:paraId="48A63261"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gridSpan w:val="2"/>
            <w:tcBorders>
              <w:left w:val="nil"/>
              <w:bottom w:val="nil"/>
              <w:right w:val="nil"/>
            </w:tcBorders>
          </w:tcPr>
          <w:p w14:paraId="284660D8" w14:textId="0EB1F390" w:rsidR="00F56C7C" w:rsidRPr="003621D7" w:rsidRDefault="00F56C7C" w:rsidP="001C0314">
            <w:pPr>
              <w:pStyle w:val="ListParagraph"/>
              <w:tabs>
                <w:tab w:val="left" w:pos="360"/>
              </w:tabs>
              <w:ind w:left="342"/>
              <w:rPr>
                <w:rFonts w:asciiTheme="minorHAnsi" w:hAnsiTheme="minorHAnsi" w:cstheme="minorHAnsi"/>
                <w:b/>
              </w:rPr>
            </w:pPr>
          </w:p>
          <w:p w14:paraId="48204FC1" w14:textId="77777777" w:rsidR="000122BB" w:rsidRDefault="000122BB" w:rsidP="00CD6CED">
            <w:pPr>
              <w:tabs>
                <w:tab w:val="left" w:pos="0"/>
              </w:tabs>
              <w:jc w:val="both"/>
              <w:rPr>
                <w:rFonts w:asciiTheme="minorHAnsi" w:hAnsiTheme="minorHAnsi" w:cstheme="minorHAnsi"/>
                <w:b/>
              </w:rPr>
            </w:pPr>
          </w:p>
          <w:p w14:paraId="2EFE0727" w14:textId="06FC542A" w:rsidR="001C0314"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t xml:space="preserve">APPROVAL OF CONSENT </w:t>
            </w:r>
            <w:r w:rsidR="00337FCB" w:rsidRPr="003E220A">
              <w:rPr>
                <w:rFonts w:asciiTheme="minorHAnsi" w:hAnsiTheme="minorHAnsi" w:cstheme="minorHAnsi"/>
                <w:b/>
              </w:rPr>
              <w:t>AGENDA</w:t>
            </w:r>
            <w:r w:rsidR="000122BB">
              <w:rPr>
                <w:rFonts w:asciiTheme="minorHAnsi" w:hAnsiTheme="minorHAnsi" w:cstheme="minorHAnsi"/>
                <w:b/>
              </w:rPr>
              <w:t xml:space="preserve"> </w:t>
            </w:r>
          </w:p>
          <w:p w14:paraId="34C2B986" w14:textId="318CDDE5" w:rsidR="000122BB" w:rsidRPr="00863AC5" w:rsidRDefault="000122BB" w:rsidP="000122BB">
            <w:pPr>
              <w:pStyle w:val="ListParagraph"/>
              <w:tabs>
                <w:tab w:val="left" w:pos="360"/>
              </w:tabs>
              <w:jc w:val="both"/>
              <w:rPr>
                <w:rFonts w:asciiTheme="minorHAnsi" w:hAnsiTheme="minorHAnsi"/>
                <w:i/>
                <w:iCs/>
              </w:rPr>
            </w:pPr>
            <w:r w:rsidRPr="00863AC5">
              <w:rPr>
                <w:rFonts w:asciiTheme="minorHAnsi" w:hAnsiTheme="minorHAnsi"/>
                <w:i/>
                <w:iCs/>
              </w:rPr>
              <w:t xml:space="preserve">Motion to </w:t>
            </w:r>
            <w:r>
              <w:rPr>
                <w:rFonts w:asciiTheme="minorHAnsi" w:hAnsiTheme="minorHAnsi"/>
                <w:i/>
                <w:iCs/>
              </w:rPr>
              <w:t>approve</w:t>
            </w:r>
            <w:r w:rsidRPr="00863AC5">
              <w:rPr>
                <w:rFonts w:asciiTheme="minorHAnsi" w:hAnsiTheme="minorHAnsi"/>
                <w:i/>
                <w:iCs/>
              </w:rPr>
              <w:t xml:space="preserve"> the</w:t>
            </w:r>
            <w:r>
              <w:rPr>
                <w:rFonts w:asciiTheme="minorHAnsi" w:hAnsiTheme="minorHAnsi"/>
                <w:i/>
                <w:iCs/>
              </w:rPr>
              <w:t xml:space="preserve"> consent</w:t>
            </w:r>
            <w:r w:rsidRPr="00863AC5">
              <w:rPr>
                <w:rFonts w:asciiTheme="minorHAnsi" w:hAnsiTheme="minorHAnsi"/>
                <w:i/>
                <w:iCs/>
              </w:rPr>
              <w:t xml:space="preserve"> agenda.</w:t>
            </w:r>
          </w:p>
          <w:p w14:paraId="2D5407CC" w14:textId="77777777" w:rsidR="000122BB" w:rsidRPr="00863AC5" w:rsidRDefault="000122BB" w:rsidP="000122BB">
            <w:pPr>
              <w:tabs>
                <w:tab w:val="left" w:pos="360"/>
              </w:tabs>
              <w:jc w:val="both"/>
              <w:rPr>
                <w:rFonts w:asciiTheme="minorHAnsi" w:hAnsiTheme="minorHAnsi"/>
                <w:i/>
                <w:iCs/>
              </w:rPr>
            </w:pPr>
            <w:r w:rsidRPr="00863AC5">
              <w:rPr>
                <w:rFonts w:asciiTheme="minorHAnsi" w:hAnsiTheme="minorHAnsi"/>
                <w:i/>
                <w:iCs/>
              </w:rPr>
              <w:t xml:space="preserve">                  FC/SB – Passed motion</w:t>
            </w:r>
          </w:p>
          <w:p w14:paraId="0BBBE6D8" w14:textId="4CC2CD35" w:rsidR="000122BB" w:rsidRPr="00863AC5" w:rsidRDefault="000122BB" w:rsidP="000122BB">
            <w:pPr>
              <w:tabs>
                <w:tab w:val="left" w:pos="360"/>
              </w:tabs>
              <w:jc w:val="both"/>
              <w:rPr>
                <w:rFonts w:asciiTheme="minorHAnsi" w:hAnsiTheme="minorHAnsi"/>
                <w:i/>
                <w:iCs/>
              </w:rPr>
            </w:pPr>
            <w:r w:rsidRPr="00863AC5">
              <w:rPr>
                <w:rFonts w:asciiTheme="minorHAnsi" w:hAnsiTheme="minorHAnsi"/>
                <w:i/>
                <w:iCs/>
              </w:rPr>
              <w:t xml:space="preserve">                  Ayes – </w:t>
            </w:r>
            <w:r>
              <w:rPr>
                <w:rFonts w:asciiTheme="minorHAnsi" w:hAnsiTheme="minorHAnsi"/>
                <w:i/>
                <w:iCs/>
              </w:rPr>
              <w:t>SB</w:t>
            </w:r>
            <w:r w:rsidRPr="00863AC5">
              <w:rPr>
                <w:rFonts w:asciiTheme="minorHAnsi" w:hAnsiTheme="minorHAnsi"/>
                <w:i/>
                <w:iCs/>
              </w:rPr>
              <w:t xml:space="preserve">, FC, </w:t>
            </w:r>
            <w:r>
              <w:rPr>
                <w:rFonts w:asciiTheme="minorHAnsi" w:hAnsiTheme="minorHAnsi"/>
                <w:i/>
                <w:iCs/>
              </w:rPr>
              <w:t>EA</w:t>
            </w:r>
            <w:r w:rsidRPr="00863AC5">
              <w:rPr>
                <w:rFonts w:asciiTheme="minorHAnsi" w:hAnsiTheme="minorHAnsi"/>
                <w:i/>
                <w:iCs/>
              </w:rPr>
              <w:t>, MS</w:t>
            </w:r>
          </w:p>
          <w:p w14:paraId="429395C1" w14:textId="77777777" w:rsidR="000122BB" w:rsidRPr="00863AC5" w:rsidRDefault="000122BB" w:rsidP="000122BB">
            <w:pPr>
              <w:tabs>
                <w:tab w:val="left" w:pos="360"/>
              </w:tabs>
              <w:jc w:val="both"/>
              <w:rPr>
                <w:rFonts w:asciiTheme="minorHAnsi" w:hAnsiTheme="minorHAnsi"/>
                <w:i/>
                <w:iCs/>
              </w:rPr>
            </w:pPr>
            <w:r w:rsidRPr="00863AC5">
              <w:rPr>
                <w:rFonts w:asciiTheme="minorHAnsi" w:hAnsiTheme="minorHAnsi"/>
                <w:i/>
                <w:iCs/>
              </w:rPr>
              <w:t xml:space="preserve">                  </w:t>
            </w:r>
            <w:proofErr w:type="spellStart"/>
            <w:r w:rsidRPr="00863AC5">
              <w:rPr>
                <w:rFonts w:asciiTheme="minorHAnsi" w:hAnsiTheme="minorHAnsi"/>
                <w:i/>
                <w:iCs/>
              </w:rPr>
              <w:t>Noes</w:t>
            </w:r>
            <w:proofErr w:type="spellEnd"/>
            <w:r w:rsidRPr="00863AC5">
              <w:rPr>
                <w:rFonts w:asciiTheme="minorHAnsi" w:hAnsiTheme="minorHAnsi"/>
                <w:i/>
                <w:iCs/>
              </w:rPr>
              <w:t xml:space="preserve"> - None</w:t>
            </w:r>
          </w:p>
          <w:p w14:paraId="193581D6" w14:textId="259D33C3" w:rsidR="000122BB" w:rsidRDefault="000122BB" w:rsidP="000122BB">
            <w:pPr>
              <w:tabs>
                <w:tab w:val="left" w:pos="0"/>
              </w:tabs>
              <w:jc w:val="both"/>
              <w:rPr>
                <w:rFonts w:asciiTheme="minorHAnsi" w:hAnsiTheme="minorHAnsi" w:cstheme="minorHAnsi"/>
                <w:b/>
              </w:rPr>
            </w:pPr>
            <w:r>
              <w:rPr>
                <w:rFonts w:asciiTheme="minorHAnsi" w:hAnsiTheme="minorHAnsi"/>
                <w:i/>
                <w:iCs/>
              </w:rPr>
              <w:t xml:space="preserve">                  </w:t>
            </w:r>
            <w:r w:rsidRPr="00863AC5">
              <w:rPr>
                <w:rFonts w:asciiTheme="minorHAnsi" w:hAnsiTheme="minorHAnsi"/>
                <w:i/>
                <w:iCs/>
              </w:rPr>
              <w:t>Absent - EW</w:t>
            </w:r>
            <w:r w:rsidRPr="00863AC5">
              <w:rPr>
                <w:rFonts w:asciiTheme="minorHAnsi" w:hAnsiTheme="minorHAnsi"/>
                <w:i/>
                <w:iCs/>
              </w:rPr>
              <w:tab/>
            </w:r>
          </w:p>
          <w:p w14:paraId="2A5DC0FF" w14:textId="77777777" w:rsidR="000122BB" w:rsidRPr="003E220A" w:rsidRDefault="000122BB" w:rsidP="00CD6CED">
            <w:pPr>
              <w:tabs>
                <w:tab w:val="left" w:pos="0"/>
              </w:tabs>
              <w:jc w:val="both"/>
              <w:rPr>
                <w:rFonts w:asciiTheme="minorHAnsi" w:hAnsiTheme="minorHAnsi" w:cstheme="minorHAnsi"/>
                <w:b/>
              </w:rPr>
            </w:pPr>
          </w:p>
          <w:p w14:paraId="5C3C3CF0" w14:textId="0EE7DF65" w:rsidR="001C0314" w:rsidRDefault="00F21352" w:rsidP="0062446C">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 xml:space="preserve">General </w:t>
            </w:r>
            <w:r w:rsidR="009A1A4E" w:rsidRPr="00E31151">
              <w:rPr>
                <w:rFonts w:asciiTheme="minorHAnsi" w:hAnsiTheme="minorHAnsi" w:cstheme="minorHAnsi"/>
                <w:i/>
              </w:rPr>
              <w:t>Business</w:t>
            </w:r>
            <w:r w:rsidR="00C50691" w:rsidRPr="00E31151">
              <w:rPr>
                <w:rFonts w:asciiTheme="minorHAnsi" w:hAnsiTheme="minorHAnsi" w:cstheme="minorHAnsi"/>
                <w:i/>
              </w:rPr>
              <w:t xml:space="preserve"> #</w:t>
            </w:r>
            <w:r w:rsidR="00694696" w:rsidRPr="00E31151">
              <w:rPr>
                <w:rFonts w:asciiTheme="minorHAnsi" w:hAnsiTheme="minorHAnsi" w:cstheme="minorHAnsi"/>
                <w:i/>
              </w:rPr>
              <w:t>10</w:t>
            </w:r>
            <w:r w:rsidR="00141066" w:rsidRPr="001024AE">
              <w:rPr>
                <w:rFonts w:asciiTheme="minorHAnsi" w:hAnsiTheme="minorHAnsi" w:cstheme="minorHAnsi"/>
                <w:i/>
              </w:rPr>
              <w:t xml:space="preserve"> </w:t>
            </w:r>
            <w:r w:rsidRPr="001024AE">
              <w:rPr>
                <w:rFonts w:asciiTheme="minorHAnsi" w:hAnsiTheme="minorHAnsi" w:cstheme="minorHAnsi"/>
                <w:i/>
              </w:rPr>
              <w:t>to</w:t>
            </w:r>
            <w:r w:rsidRPr="003E220A">
              <w:rPr>
                <w:rFonts w:asciiTheme="minorHAnsi" w:hAnsiTheme="minorHAnsi" w:cstheme="minorHAnsi"/>
                <w:i/>
              </w:rPr>
              <w:t xml:space="preserve"> be discussed and act</w:t>
            </w:r>
            <w:r w:rsidR="008A055A" w:rsidRPr="003E220A">
              <w:rPr>
                <w:rFonts w:asciiTheme="minorHAnsi" w:hAnsiTheme="minorHAnsi" w:cstheme="minorHAnsi"/>
                <w:i/>
              </w:rPr>
              <w:t>ed upon individually.</w:t>
            </w:r>
          </w:p>
          <w:p w14:paraId="01070D25" w14:textId="77777777" w:rsidR="00E158D3" w:rsidRDefault="00E158D3" w:rsidP="0062446C">
            <w:pPr>
              <w:tabs>
                <w:tab w:val="left" w:pos="0"/>
              </w:tabs>
              <w:jc w:val="both"/>
              <w:rPr>
                <w:rFonts w:asciiTheme="minorHAnsi" w:hAnsiTheme="minorHAnsi" w:cstheme="minorHAnsi"/>
                <w:i/>
              </w:rPr>
            </w:pPr>
          </w:p>
          <w:p w14:paraId="112D4B9A" w14:textId="4A063193" w:rsidR="00E66CB1" w:rsidRPr="00E66CB1" w:rsidRDefault="00E66CB1" w:rsidP="00E66CB1">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APPROVE </w:t>
            </w:r>
            <w:r>
              <w:rPr>
                <w:rFonts w:asciiTheme="minorHAnsi" w:hAnsiTheme="minorHAnsi" w:cstheme="minorHAnsi"/>
              </w:rPr>
              <w:t xml:space="preserve">Conformed Agenda – Board of Directors </w:t>
            </w:r>
            <w:r w:rsidR="00E158D3">
              <w:rPr>
                <w:rFonts w:asciiTheme="minorHAnsi" w:hAnsiTheme="minorHAnsi" w:cstheme="minorHAnsi"/>
              </w:rPr>
              <w:t xml:space="preserve">Regular </w:t>
            </w:r>
            <w:r>
              <w:rPr>
                <w:rFonts w:asciiTheme="minorHAnsi" w:hAnsiTheme="minorHAnsi" w:cstheme="minorHAnsi"/>
              </w:rPr>
              <w:t xml:space="preserve">Meeting </w:t>
            </w:r>
            <w:r w:rsidR="00E158D3">
              <w:rPr>
                <w:rFonts w:asciiTheme="minorHAnsi" w:hAnsiTheme="minorHAnsi" w:cstheme="minorHAnsi"/>
              </w:rPr>
              <w:t>March 16, 2022</w:t>
            </w:r>
          </w:p>
          <w:p w14:paraId="0D8F8C8F" w14:textId="67DF40BF" w:rsidR="00840217" w:rsidRDefault="003D6D0D"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3D6D0D">
              <w:rPr>
                <w:rFonts w:asciiTheme="minorHAnsi" w:hAnsiTheme="minorHAnsi" w:cstheme="minorHAnsi"/>
                <w:b/>
              </w:rPr>
              <w:t>RECEIVE AND FILE</w:t>
            </w:r>
            <w:r>
              <w:rPr>
                <w:rFonts w:asciiTheme="minorHAnsi" w:hAnsiTheme="minorHAnsi" w:cstheme="minorHAnsi"/>
              </w:rPr>
              <w:t xml:space="preserve"> </w:t>
            </w:r>
            <w:r w:rsidR="00840217">
              <w:rPr>
                <w:rFonts w:asciiTheme="minorHAnsi" w:hAnsiTheme="minorHAnsi" w:cstheme="minorHAnsi"/>
              </w:rPr>
              <w:t>General Manager’s Report</w:t>
            </w:r>
          </w:p>
          <w:p w14:paraId="7AC3D3AC" w14:textId="59D067CC" w:rsidR="0043167D" w:rsidRPr="0043167D" w:rsidRDefault="0043167D" w:rsidP="0043167D">
            <w:pPr>
              <w:pStyle w:val="ListParagraph"/>
              <w:tabs>
                <w:tab w:val="left" w:pos="360"/>
                <w:tab w:val="left" w:pos="720"/>
              </w:tabs>
              <w:spacing w:after="40" w:line="276" w:lineRule="auto"/>
              <w:rPr>
                <w:rFonts w:asciiTheme="minorHAnsi" w:hAnsiTheme="minorHAnsi" w:cstheme="minorHAnsi"/>
                <w:bCs/>
                <w:i/>
                <w:iCs/>
              </w:rPr>
            </w:pPr>
            <w:r w:rsidRPr="00206372">
              <w:rPr>
                <w:rFonts w:asciiTheme="minorHAnsi" w:hAnsiTheme="minorHAnsi" w:cstheme="minorHAnsi"/>
                <w:bCs/>
                <w:i/>
                <w:iCs/>
              </w:rPr>
              <w:t>Item approved to move forward</w:t>
            </w:r>
            <w:r>
              <w:rPr>
                <w:rFonts w:asciiTheme="minorHAnsi" w:hAnsiTheme="minorHAnsi" w:cstheme="minorHAnsi"/>
                <w:bCs/>
                <w:i/>
                <w:iCs/>
              </w:rPr>
              <w:t xml:space="preserve"> – FC, EA, MS, SB</w:t>
            </w:r>
          </w:p>
          <w:p w14:paraId="0170F04F" w14:textId="1AC8B878" w:rsidR="00565EAE" w:rsidRPr="00F61893" w:rsidRDefault="00E158D3" w:rsidP="00C12243">
            <w:pPr>
              <w:pStyle w:val="ListParagraph"/>
              <w:numPr>
                <w:ilvl w:val="0"/>
                <w:numId w:val="2"/>
              </w:numPr>
              <w:tabs>
                <w:tab w:val="left" w:pos="360"/>
                <w:tab w:val="left" w:pos="720"/>
              </w:tabs>
              <w:spacing w:after="40" w:line="276" w:lineRule="auto"/>
              <w:rPr>
                <w:rFonts w:asciiTheme="minorHAnsi" w:hAnsiTheme="minorHAnsi" w:cstheme="minorHAnsi"/>
                <w:b/>
              </w:rPr>
            </w:pPr>
            <w:r w:rsidRPr="00E31151">
              <w:rPr>
                <w:rFonts w:asciiTheme="minorHAnsi" w:hAnsiTheme="minorHAnsi" w:cstheme="minorHAnsi"/>
                <w:b/>
              </w:rPr>
              <w:t xml:space="preserve">APPROVE </w:t>
            </w:r>
            <w:r w:rsidR="00757ED8" w:rsidRPr="00E31151">
              <w:rPr>
                <w:rFonts w:asciiTheme="minorHAnsi" w:hAnsiTheme="minorHAnsi" w:cstheme="minorHAnsi"/>
                <w:bCs/>
              </w:rPr>
              <w:t xml:space="preserve">Resolution </w:t>
            </w:r>
            <w:r w:rsidR="00DB1DA1">
              <w:rPr>
                <w:rFonts w:asciiTheme="minorHAnsi" w:hAnsiTheme="minorHAnsi" w:cstheme="minorHAnsi"/>
                <w:bCs/>
              </w:rPr>
              <w:t xml:space="preserve">No. </w:t>
            </w:r>
            <w:r w:rsidR="00757ED8" w:rsidRPr="00E31151">
              <w:rPr>
                <w:rFonts w:asciiTheme="minorHAnsi" w:hAnsiTheme="minorHAnsi" w:cstheme="minorHAnsi"/>
                <w:bCs/>
              </w:rPr>
              <w:t>2022-</w:t>
            </w:r>
            <w:r w:rsidR="0019687D" w:rsidRPr="00E31151">
              <w:rPr>
                <w:rFonts w:asciiTheme="minorHAnsi" w:hAnsiTheme="minorHAnsi" w:cstheme="minorHAnsi"/>
                <w:bCs/>
              </w:rPr>
              <w:t>05</w:t>
            </w:r>
            <w:r w:rsidR="00DB1DA1">
              <w:rPr>
                <w:rFonts w:asciiTheme="minorHAnsi" w:hAnsiTheme="minorHAnsi" w:cstheme="minorHAnsi"/>
                <w:bCs/>
              </w:rPr>
              <w:t xml:space="preserve"> </w:t>
            </w:r>
            <w:r w:rsidR="00DB1DA1" w:rsidRPr="00E31151">
              <w:rPr>
                <w:rFonts w:asciiTheme="minorHAnsi" w:hAnsiTheme="minorHAnsi" w:cstheme="minorHAnsi"/>
                <w:bCs/>
              </w:rPr>
              <w:t>Hybrid Meetings</w:t>
            </w:r>
          </w:p>
          <w:p w14:paraId="215981AD" w14:textId="73147B1B" w:rsidR="00F61893" w:rsidRPr="00206372" w:rsidRDefault="00F61893" w:rsidP="00F61893">
            <w:pPr>
              <w:pStyle w:val="ListParagraph"/>
              <w:tabs>
                <w:tab w:val="left" w:pos="360"/>
                <w:tab w:val="left" w:pos="720"/>
              </w:tabs>
              <w:spacing w:after="40" w:line="276" w:lineRule="auto"/>
              <w:rPr>
                <w:rFonts w:asciiTheme="minorHAnsi" w:hAnsiTheme="minorHAnsi" w:cstheme="minorHAnsi"/>
                <w:bCs/>
                <w:i/>
                <w:iCs/>
              </w:rPr>
            </w:pPr>
            <w:r w:rsidRPr="00206372">
              <w:rPr>
                <w:rFonts w:asciiTheme="minorHAnsi" w:hAnsiTheme="minorHAnsi" w:cstheme="minorHAnsi"/>
                <w:bCs/>
                <w:i/>
                <w:iCs/>
              </w:rPr>
              <w:t xml:space="preserve">Item </w:t>
            </w:r>
            <w:r w:rsidR="00206372" w:rsidRPr="00206372">
              <w:rPr>
                <w:rFonts w:asciiTheme="minorHAnsi" w:hAnsiTheme="minorHAnsi" w:cstheme="minorHAnsi"/>
                <w:bCs/>
                <w:i/>
                <w:iCs/>
              </w:rPr>
              <w:t>approved to move forward</w:t>
            </w:r>
            <w:r w:rsidR="00206372">
              <w:rPr>
                <w:rFonts w:asciiTheme="minorHAnsi" w:hAnsiTheme="minorHAnsi" w:cstheme="minorHAnsi"/>
                <w:bCs/>
                <w:i/>
                <w:iCs/>
              </w:rPr>
              <w:t xml:space="preserve"> – </w:t>
            </w:r>
            <w:r w:rsidR="0043167D">
              <w:rPr>
                <w:rFonts w:asciiTheme="minorHAnsi" w:hAnsiTheme="minorHAnsi" w:cstheme="minorHAnsi"/>
                <w:bCs/>
                <w:i/>
                <w:iCs/>
              </w:rPr>
              <w:t>EA</w:t>
            </w:r>
            <w:r w:rsidR="00206372">
              <w:rPr>
                <w:rFonts w:asciiTheme="minorHAnsi" w:hAnsiTheme="minorHAnsi" w:cstheme="minorHAnsi"/>
                <w:bCs/>
                <w:i/>
                <w:iCs/>
              </w:rPr>
              <w:t>,</w:t>
            </w:r>
            <w:r w:rsidR="0043167D">
              <w:rPr>
                <w:rFonts w:asciiTheme="minorHAnsi" w:hAnsiTheme="minorHAnsi" w:cstheme="minorHAnsi"/>
                <w:bCs/>
                <w:i/>
                <w:iCs/>
              </w:rPr>
              <w:t xml:space="preserve"> FC</w:t>
            </w:r>
            <w:r w:rsidR="00206372">
              <w:rPr>
                <w:rFonts w:asciiTheme="minorHAnsi" w:hAnsiTheme="minorHAnsi" w:cstheme="minorHAnsi"/>
                <w:bCs/>
                <w:i/>
                <w:iCs/>
              </w:rPr>
              <w:t>,</w:t>
            </w:r>
            <w:r w:rsidR="0043167D">
              <w:rPr>
                <w:rFonts w:asciiTheme="minorHAnsi" w:hAnsiTheme="minorHAnsi" w:cstheme="minorHAnsi"/>
                <w:bCs/>
                <w:i/>
                <w:iCs/>
              </w:rPr>
              <w:t xml:space="preserve"> </w:t>
            </w:r>
            <w:r w:rsidR="00206372">
              <w:rPr>
                <w:rFonts w:asciiTheme="minorHAnsi" w:hAnsiTheme="minorHAnsi" w:cstheme="minorHAnsi"/>
                <w:bCs/>
                <w:i/>
                <w:iCs/>
              </w:rPr>
              <w:t>SB,</w:t>
            </w:r>
            <w:r w:rsidR="0043167D">
              <w:rPr>
                <w:rFonts w:asciiTheme="minorHAnsi" w:hAnsiTheme="minorHAnsi" w:cstheme="minorHAnsi"/>
                <w:bCs/>
                <w:i/>
                <w:iCs/>
              </w:rPr>
              <w:t xml:space="preserve"> </w:t>
            </w:r>
            <w:r w:rsidR="00206372">
              <w:rPr>
                <w:rFonts w:asciiTheme="minorHAnsi" w:hAnsiTheme="minorHAnsi" w:cstheme="minorHAnsi"/>
                <w:bCs/>
                <w:i/>
                <w:iCs/>
              </w:rPr>
              <w:t>MS</w:t>
            </w:r>
          </w:p>
          <w:p w14:paraId="1B244615" w14:textId="66D26F31" w:rsidR="00694696" w:rsidRPr="0092178C" w:rsidRDefault="00DB1DA1" w:rsidP="00C12243">
            <w:pPr>
              <w:pStyle w:val="ListParagraph"/>
              <w:numPr>
                <w:ilvl w:val="0"/>
                <w:numId w:val="2"/>
              </w:numPr>
              <w:tabs>
                <w:tab w:val="left" w:pos="360"/>
                <w:tab w:val="left" w:pos="720"/>
              </w:tabs>
              <w:spacing w:after="40" w:line="276" w:lineRule="auto"/>
              <w:rPr>
                <w:rFonts w:asciiTheme="minorHAnsi" w:hAnsiTheme="minorHAnsi" w:cstheme="minorHAnsi"/>
                <w:b/>
                <w:strike/>
              </w:rPr>
            </w:pPr>
            <w:r w:rsidRPr="0092178C">
              <w:rPr>
                <w:rFonts w:asciiTheme="minorHAnsi" w:hAnsiTheme="minorHAnsi" w:cstheme="minorHAnsi"/>
                <w:b/>
                <w:strike/>
              </w:rPr>
              <w:t xml:space="preserve">APPROVE </w:t>
            </w:r>
            <w:r w:rsidRPr="0092178C">
              <w:rPr>
                <w:rFonts w:asciiTheme="minorHAnsi" w:hAnsiTheme="minorHAnsi" w:cstheme="minorHAnsi"/>
                <w:bCs/>
                <w:strike/>
              </w:rPr>
              <w:t>Resolution</w:t>
            </w:r>
            <w:r w:rsidR="002A09EC" w:rsidRPr="0092178C">
              <w:rPr>
                <w:rFonts w:asciiTheme="minorHAnsi" w:hAnsiTheme="minorHAnsi" w:cstheme="minorHAnsi"/>
                <w:bCs/>
                <w:strike/>
              </w:rPr>
              <w:t xml:space="preserve"> No. 2022-</w:t>
            </w:r>
            <w:r w:rsidRPr="0092178C">
              <w:rPr>
                <w:rFonts w:asciiTheme="minorHAnsi" w:hAnsiTheme="minorHAnsi" w:cstheme="minorHAnsi"/>
                <w:bCs/>
                <w:strike/>
              </w:rPr>
              <w:t>06</w:t>
            </w:r>
            <w:r w:rsidRPr="0092178C">
              <w:rPr>
                <w:rFonts w:asciiTheme="minorHAnsi" w:hAnsiTheme="minorHAnsi" w:cstheme="minorHAnsi"/>
                <w:b/>
                <w:strike/>
              </w:rPr>
              <w:t xml:space="preserve"> </w:t>
            </w:r>
            <w:r w:rsidRPr="0092178C">
              <w:rPr>
                <w:rFonts w:asciiTheme="minorHAnsi" w:hAnsiTheme="minorHAnsi" w:cstheme="minorHAnsi"/>
                <w:bCs/>
                <w:strike/>
              </w:rPr>
              <w:t>Executech</w:t>
            </w:r>
            <w:r w:rsidR="00757ED8" w:rsidRPr="0092178C">
              <w:rPr>
                <w:rFonts w:asciiTheme="minorHAnsi" w:hAnsiTheme="minorHAnsi" w:cstheme="minorHAnsi"/>
                <w:bCs/>
                <w:strike/>
              </w:rPr>
              <w:t xml:space="preserve"> 2022 Managed Services Agreement</w:t>
            </w:r>
          </w:p>
          <w:p w14:paraId="32009CB1" w14:textId="33B35A9A" w:rsidR="00F61893" w:rsidRPr="00F61893" w:rsidRDefault="00F61893" w:rsidP="00F61893">
            <w:pPr>
              <w:pStyle w:val="ListParagraph"/>
              <w:tabs>
                <w:tab w:val="left" w:pos="360"/>
                <w:tab w:val="left" w:pos="720"/>
              </w:tabs>
              <w:spacing w:after="40" w:line="276" w:lineRule="auto"/>
              <w:rPr>
                <w:rFonts w:asciiTheme="minorHAnsi" w:hAnsiTheme="minorHAnsi" w:cstheme="minorHAnsi"/>
                <w:bCs/>
                <w:i/>
                <w:iCs/>
              </w:rPr>
            </w:pPr>
            <w:r w:rsidRPr="00F61893">
              <w:rPr>
                <w:rFonts w:asciiTheme="minorHAnsi" w:hAnsiTheme="minorHAnsi" w:cstheme="minorHAnsi"/>
                <w:bCs/>
                <w:i/>
                <w:iCs/>
              </w:rPr>
              <w:t>This item is being removed.</w:t>
            </w:r>
          </w:p>
          <w:p w14:paraId="421FCF18" w14:textId="68475480" w:rsidR="000D1784" w:rsidRDefault="000D1784" w:rsidP="000D1784">
            <w:pPr>
              <w:pStyle w:val="ListParagraph"/>
              <w:numPr>
                <w:ilvl w:val="0"/>
                <w:numId w:val="2"/>
              </w:numPr>
              <w:tabs>
                <w:tab w:val="left" w:pos="360"/>
                <w:tab w:val="left" w:pos="720"/>
              </w:tabs>
              <w:spacing w:after="40" w:line="276" w:lineRule="auto"/>
              <w:rPr>
                <w:rFonts w:asciiTheme="minorHAnsi" w:hAnsiTheme="minorHAnsi" w:cstheme="minorHAnsi"/>
              </w:rPr>
            </w:pPr>
            <w:r w:rsidRPr="00A57AEB">
              <w:rPr>
                <w:rFonts w:asciiTheme="minorHAnsi" w:hAnsiTheme="minorHAnsi" w:cstheme="minorHAnsi"/>
                <w:b/>
              </w:rPr>
              <w:t xml:space="preserve">APPROVE </w:t>
            </w:r>
            <w:r w:rsidRPr="005704FE">
              <w:rPr>
                <w:rFonts w:asciiTheme="minorHAnsi" w:hAnsiTheme="minorHAnsi" w:cstheme="minorHAnsi"/>
              </w:rPr>
              <w:t>Resolution No. 202</w:t>
            </w:r>
            <w:r>
              <w:rPr>
                <w:rFonts w:asciiTheme="minorHAnsi" w:hAnsiTheme="minorHAnsi" w:cstheme="minorHAnsi"/>
              </w:rPr>
              <w:t>2</w:t>
            </w:r>
            <w:r w:rsidR="00CC1A6D">
              <w:rPr>
                <w:rFonts w:asciiTheme="minorHAnsi" w:hAnsiTheme="minorHAnsi" w:cstheme="minorHAnsi"/>
              </w:rPr>
              <w:t>-0</w:t>
            </w:r>
            <w:r w:rsidR="002A09EC">
              <w:rPr>
                <w:rFonts w:asciiTheme="minorHAnsi" w:hAnsiTheme="minorHAnsi" w:cstheme="minorHAnsi"/>
              </w:rPr>
              <w:t>7</w:t>
            </w:r>
            <w:r w:rsidRPr="00A57AEB">
              <w:rPr>
                <w:rFonts w:asciiTheme="minorHAnsi" w:hAnsiTheme="minorHAnsi" w:cstheme="minorHAnsi"/>
              </w:rPr>
              <w:t xml:space="preserve"> Directing Preparation of the Annual Engineers Report for Landscaping and Lighting Districts for the Fiscal Year 202</w:t>
            </w:r>
            <w:r>
              <w:rPr>
                <w:rFonts w:asciiTheme="minorHAnsi" w:hAnsiTheme="minorHAnsi" w:cstheme="minorHAnsi"/>
              </w:rPr>
              <w:t>2</w:t>
            </w:r>
            <w:r w:rsidRPr="00A57AEB">
              <w:rPr>
                <w:rFonts w:asciiTheme="minorHAnsi" w:hAnsiTheme="minorHAnsi" w:cstheme="minorHAnsi"/>
              </w:rPr>
              <w:t>/2</w:t>
            </w:r>
            <w:r>
              <w:rPr>
                <w:rFonts w:asciiTheme="minorHAnsi" w:hAnsiTheme="minorHAnsi" w:cstheme="minorHAnsi"/>
              </w:rPr>
              <w:t>3</w:t>
            </w:r>
          </w:p>
          <w:p w14:paraId="47CB9350" w14:textId="3CA71C4D" w:rsidR="0043167D" w:rsidRPr="00206372" w:rsidRDefault="0043167D" w:rsidP="0043167D">
            <w:pPr>
              <w:pStyle w:val="ListParagraph"/>
              <w:tabs>
                <w:tab w:val="left" w:pos="360"/>
                <w:tab w:val="left" w:pos="720"/>
              </w:tabs>
              <w:spacing w:after="40" w:line="276" w:lineRule="auto"/>
              <w:rPr>
                <w:rFonts w:asciiTheme="minorHAnsi" w:hAnsiTheme="minorHAnsi" w:cstheme="minorHAnsi"/>
                <w:bCs/>
                <w:i/>
                <w:iCs/>
              </w:rPr>
            </w:pPr>
            <w:r w:rsidRPr="00206372">
              <w:rPr>
                <w:rFonts w:asciiTheme="minorHAnsi" w:hAnsiTheme="minorHAnsi" w:cstheme="minorHAnsi"/>
                <w:bCs/>
                <w:i/>
                <w:iCs/>
              </w:rPr>
              <w:t>Item approved to move forward</w:t>
            </w:r>
            <w:r>
              <w:rPr>
                <w:rFonts w:asciiTheme="minorHAnsi" w:hAnsiTheme="minorHAnsi" w:cstheme="minorHAnsi"/>
                <w:bCs/>
                <w:i/>
                <w:iCs/>
              </w:rPr>
              <w:t xml:space="preserve"> – FC, EA, SB, MS</w:t>
            </w:r>
          </w:p>
          <w:p w14:paraId="3E420961" w14:textId="77777777" w:rsidR="00D53E6E" w:rsidRPr="00357F06" w:rsidRDefault="001320B3" w:rsidP="001F0DD7">
            <w:pPr>
              <w:pStyle w:val="ListParagraph"/>
              <w:numPr>
                <w:ilvl w:val="0"/>
                <w:numId w:val="2"/>
              </w:numPr>
              <w:tabs>
                <w:tab w:val="left" w:pos="360"/>
                <w:tab w:val="left" w:pos="720"/>
              </w:tabs>
              <w:spacing w:after="40" w:line="276" w:lineRule="auto"/>
              <w:rPr>
                <w:rFonts w:asciiTheme="minorHAnsi" w:hAnsiTheme="minorHAnsi" w:cstheme="minorHAnsi"/>
              </w:rPr>
            </w:pPr>
            <w:r w:rsidRPr="00A57AEB">
              <w:rPr>
                <w:rFonts w:asciiTheme="minorHAnsi" w:hAnsiTheme="minorHAnsi" w:cstheme="minorHAnsi"/>
                <w:b/>
              </w:rPr>
              <w:t>APPROVE</w:t>
            </w:r>
            <w:r w:rsidRPr="00A57AEB">
              <w:rPr>
                <w:rFonts w:asciiTheme="minorHAnsi" w:hAnsiTheme="minorHAnsi" w:cstheme="minorHAnsi"/>
              </w:rPr>
              <w:t xml:space="preserve"> </w:t>
            </w:r>
            <w:r w:rsidRPr="001A70A5">
              <w:rPr>
                <w:rFonts w:asciiTheme="minorHAnsi" w:hAnsiTheme="minorHAnsi" w:cstheme="minorHAnsi"/>
              </w:rPr>
              <w:t>Resolution No. 202</w:t>
            </w:r>
            <w:r>
              <w:rPr>
                <w:rFonts w:asciiTheme="minorHAnsi" w:hAnsiTheme="minorHAnsi" w:cstheme="minorHAnsi"/>
              </w:rPr>
              <w:t>2</w:t>
            </w:r>
            <w:r w:rsidRPr="001A70A5">
              <w:rPr>
                <w:rFonts w:asciiTheme="minorHAnsi" w:hAnsiTheme="minorHAnsi" w:cstheme="minorHAnsi"/>
              </w:rPr>
              <w:t>-</w:t>
            </w:r>
            <w:r w:rsidR="00CC1A6D">
              <w:rPr>
                <w:rFonts w:asciiTheme="minorHAnsi" w:hAnsiTheme="minorHAnsi" w:cstheme="minorHAnsi"/>
              </w:rPr>
              <w:t>0</w:t>
            </w:r>
            <w:r w:rsidR="002A09EC">
              <w:rPr>
                <w:rFonts w:asciiTheme="minorHAnsi" w:hAnsiTheme="minorHAnsi" w:cstheme="minorHAnsi"/>
              </w:rPr>
              <w:t>8</w:t>
            </w:r>
            <w:r w:rsidRPr="00A57AEB">
              <w:rPr>
                <w:rFonts w:asciiTheme="minorHAnsi" w:hAnsiTheme="minorHAnsi" w:cstheme="minorHAnsi"/>
              </w:rPr>
              <w:t xml:space="preserve"> Directing Auditor of El Dorado County to Levy and Collect Assessments for the Fiscal Year 202</w:t>
            </w:r>
            <w:r>
              <w:rPr>
                <w:rFonts w:asciiTheme="minorHAnsi" w:hAnsiTheme="minorHAnsi" w:cstheme="minorHAnsi"/>
              </w:rPr>
              <w:t>2</w:t>
            </w:r>
            <w:r w:rsidRPr="00A57AEB">
              <w:rPr>
                <w:rFonts w:asciiTheme="minorHAnsi" w:hAnsiTheme="minorHAnsi" w:cstheme="minorHAnsi"/>
              </w:rPr>
              <w:t>/2</w:t>
            </w:r>
            <w:r>
              <w:rPr>
                <w:rFonts w:asciiTheme="minorHAnsi" w:hAnsiTheme="minorHAnsi" w:cstheme="minorHAnsi"/>
              </w:rPr>
              <w:t>3</w:t>
            </w:r>
            <w:r w:rsidR="00D53E6E" w:rsidRPr="001F0DD7">
              <w:rPr>
                <w:rFonts w:asciiTheme="minorHAnsi" w:hAnsiTheme="minorHAnsi" w:cstheme="minorHAnsi"/>
                <w:b/>
              </w:rPr>
              <w:t xml:space="preserve"> </w:t>
            </w:r>
          </w:p>
          <w:p w14:paraId="7D482BD2" w14:textId="77777777" w:rsidR="00357F06" w:rsidRPr="00206372" w:rsidRDefault="00357F06" w:rsidP="00357F06">
            <w:pPr>
              <w:pStyle w:val="ListParagraph"/>
              <w:tabs>
                <w:tab w:val="left" w:pos="360"/>
                <w:tab w:val="left" w:pos="720"/>
              </w:tabs>
              <w:spacing w:after="40" w:line="276" w:lineRule="auto"/>
              <w:rPr>
                <w:rFonts w:asciiTheme="minorHAnsi" w:hAnsiTheme="minorHAnsi" w:cstheme="minorHAnsi"/>
                <w:bCs/>
                <w:i/>
                <w:iCs/>
              </w:rPr>
            </w:pPr>
            <w:r w:rsidRPr="00206372">
              <w:rPr>
                <w:rFonts w:asciiTheme="minorHAnsi" w:hAnsiTheme="minorHAnsi" w:cstheme="minorHAnsi"/>
                <w:bCs/>
                <w:i/>
                <w:iCs/>
              </w:rPr>
              <w:t>Item approved to move forward</w:t>
            </w:r>
            <w:r>
              <w:rPr>
                <w:rFonts w:asciiTheme="minorHAnsi" w:hAnsiTheme="minorHAnsi" w:cstheme="minorHAnsi"/>
                <w:bCs/>
                <w:i/>
                <w:iCs/>
              </w:rPr>
              <w:t xml:space="preserve"> – FC, EA, SB, MS</w:t>
            </w:r>
          </w:p>
          <w:p w14:paraId="19B82668" w14:textId="6CB6DCD0" w:rsidR="00357F06" w:rsidRPr="001F0DD7" w:rsidRDefault="00357F06" w:rsidP="00357F06">
            <w:pPr>
              <w:pStyle w:val="ListParagraph"/>
              <w:tabs>
                <w:tab w:val="left" w:pos="360"/>
                <w:tab w:val="left" w:pos="720"/>
              </w:tabs>
              <w:spacing w:after="40" w:line="276" w:lineRule="auto"/>
              <w:rPr>
                <w:rFonts w:asciiTheme="minorHAnsi" w:hAnsiTheme="minorHAnsi" w:cstheme="minorHAnsi"/>
              </w:rPr>
            </w:pPr>
          </w:p>
        </w:tc>
      </w:tr>
      <w:tr w:rsidR="001C0314" w:rsidRPr="00BC1980" w14:paraId="734F03ED"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3"/>
            <w:tcBorders>
              <w:top w:val="single" w:sz="4" w:space="0" w:color="auto"/>
              <w:left w:val="nil"/>
              <w:bottom w:val="nil"/>
              <w:right w:val="nil"/>
            </w:tcBorders>
          </w:tcPr>
          <w:p w14:paraId="7200A208" w14:textId="1D5162DE" w:rsidR="00A86E29" w:rsidRPr="009D3F39" w:rsidRDefault="00DE4E60" w:rsidP="001024AE">
            <w:pPr>
              <w:spacing w:line="276" w:lineRule="auto"/>
            </w:pPr>
            <w:r>
              <w:br w:type="page"/>
            </w:r>
          </w:p>
          <w:p w14:paraId="70E6A94A" w14:textId="066FDF4B" w:rsidR="001C0314" w:rsidRPr="003621D7" w:rsidRDefault="001C0314" w:rsidP="001024AE">
            <w:pPr>
              <w:spacing w:line="276" w:lineRule="auto"/>
              <w:rPr>
                <w:rFonts w:asciiTheme="minorHAnsi" w:hAnsiTheme="minorHAnsi" w:cstheme="minorHAnsi"/>
                <w:b/>
              </w:rPr>
            </w:pPr>
            <w:r w:rsidRPr="003621D7">
              <w:rPr>
                <w:rFonts w:asciiTheme="minorHAnsi" w:hAnsiTheme="minorHAnsi" w:cstheme="minorHAnsi"/>
                <w:b/>
              </w:rPr>
              <w:t xml:space="preserve">GENERAL BUSINESS  </w:t>
            </w:r>
          </w:p>
          <w:p w14:paraId="09AA9151" w14:textId="39D2554F" w:rsidR="001C0314" w:rsidRPr="00B953C8" w:rsidRDefault="001C0314" w:rsidP="001024AE">
            <w:pPr>
              <w:spacing w:line="276" w:lineRule="auto"/>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14:paraId="23CFBB3E" w14:textId="77EEF9A3" w:rsidR="00CC0F85" w:rsidRPr="001F0DD7" w:rsidRDefault="0016712C" w:rsidP="001F0DD7">
            <w:pPr>
              <w:pStyle w:val="ListParagraph"/>
              <w:numPr>
                <w:ilvl w:val="0"/>
                <w:numId w:val="2"/>
              </w:numPr>
              <w:tabs>
                <w:tab w:val="left" w:pos="360"/>
                <w:tab w:val="left" w:pos="720"/>
              </w:tabs>
              <w:spacing w:after="40" w:line="276" w:lineRule="auto"/>
            </w:pPr>
            <w:r w:rsidRPr="0045352B">
              <w:rPr>
                <w:rFonts w:asciiTheme="minorHAnsi" w:hAnsiTheme="minorHAnsi" w:cstheme="minorHAnsi"/>
              </w:rPr>
              <w:t>Items removed from the Consent Agenda for di</w:t>
            </w:r>
            <w:r w:rsidR="009B4010" w:rsidRPr="0045352B">
              <w:rPr>
                <w:rFonts w:asciiTheme="minorHAnsi" w:hAnsiTheme="minorHAnsi" w:cstheme="minorHAnsi"/>
              </w:rPr>
              <w:t>scu</w:t>
            </w:r>
            <w:r w:rsidRPr="0045352B">
              <w:rPr>
                <w:rFonts w:asciiTheme="minorHAnsi" w:hAnsiTheme="minorHAnsi" w:cstheme="minorHAnsi"/>
              </w:rPr>
              <w:t>ssion</w:t>
            </w:r>
          </w:p>
        </w:tc>
      </w:tr>
      <w:tr w:rsidR="00D45157" w:rsidRPr="00BC1980" w14:paraId="46F0346B"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3"/>
            <w:tcBorders>
              <w:top w:val="nil"/>
              <w:left w:val="nil"/>
              <w:bottom w:val="single" w:sz="4" w:space="0" w:color="auto"/>
              <w:right w:val="nil"/>
            </w:tcBorders>
          </w:tcPr>
          <w:p w14:paraId="39568319" w14:textId="77777777" w:rsidR="00D45157" w:rsidRPr="00A8285F" w:rsidRDefault="00D45157" w:rsidP="001024AE">
            <w:pPr>
              <w:spacing w:line="276" w:lineRule="auto"/>
              <w:rPr>
                <w:rFonts w:asciiTheme="minorHAnsi" w:hAnsiTheme="minorHAnsi"/>
              </w:rPr>
            </w:pPr>
          </w:p>
        </w:tc>
      </w:tr>
      <w:tr w:rsidR="001C0314" w:rsidRPr="00BC1980" w14:paraId="3F259D98"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3"/>
            <w:tcBorders>
              <w:top w:val="single" w:sz="4" w:space="0" w:color="auto"/>
              <w:left w:val="nil"/>
              <w:bottom w:val="single" w:sz="4" w:space="0" w:color="auto"/>
              <w:right w:val="nil"/>
            </w:tcBorders>
          </w:tcPr>
          <w:p w14:paraId="0817BAA7" w14:textId="77777777" w:rsidR="000941DB" w:rsidRDefault="000941DB" w:rsidP="00A55D74">
            <w:pPr>
              <w:rPr>
                <w:rFonts w:asciiTheme="minorHAnsi" w:hAnsiTheme="minorHAnsi"/>
                <w:b/>
              </w:rPr>
            </w:pPr>
          </w:p>
          <w:p w14:paraId="11603A9D" w14:textId="77777777" w:rsidR="000A0428" w:rsidRPr="007A02F5" w:rsidRDefault="000A0428" w:rsidP="00A55D74">
            <w:pPr>
              <w:rPr>
                <w:rFonts w:asciiTheme="minorHAnsi" w:hAnsiTheme="minorHAnsi"/>
                <w:b/>
              </w:rPr>
            </w:pPr>
            <w:r w:rsidRPr="007A02F5">
              <w:rPr>
                <w:rFonts w:asciiTheme="minorHAnsi" w:hAnsiTheme="minorHAnsi"/>
                <w:b/>
              </w:rPr>
              <w:t>BOARD INFORMATION ITEMS</w:t>
            </w:r>
          </w:p>
          <w:p w14:paraId="33B55760" w14:textId="77777777"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lastRenderedPageBreak/>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AD1E4E" w:rsidRDefault="000A0428" w:rsidP="000A0428">
            <w:pPr>
              <w:pStyle w:val="ListParagraph"/>
              <w:ind w:left="360"/>
              <w:jc w:val="both"/>
              <w:rPr>
                <w:rFonts w:asciiTheme="minorHAnsi" w:hAnsiTheme="minorHAnsi"/>
                <w:sz w:val="19"/>
                <w:szCs w:val="19"/>
              </w:rPr>
            </w:pPr>
          </w:p>
          <w:p w14:paraId="634950E0" w14:textId="77777777" w:rsidR="000A0428" w:rsidRPr="00A3652D" w:rsidRDefault="00E42DAD" w:rsidP="00AE796E">
            <w:pPr>
              <w:pStyle w:val="ListParagraph"/>
              <w:numPr>
                <w:ilvl w:val="0"/>
                <w:numId w:val="2"/>
              </w:numPr>
              <w:spacing w:after="40" w:line="276" w:lineRule="auto"/>
              <w:jc w:val="both"/>
              <w:rPr>
                <w:rFonts w:asciiTheme="minorHAnsi" w:hAnsiTheme="minorHAnsi"/>
              </w:rPr>
            </w:pPr>
            <w:r>
              <w:rPr>
                <w:rFonts w:asciiTheme="minorHAnsi" w:hAnsiTheme="minorHAnsi"/>
              </w:rPr>
              <w:t>Committee Chair Report-Outs</w:t>
            </w:r>
          </w:p>
          <w:p w14:paraId="0EB07F90" w14:textId="77777777"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14:paraId="241A7727"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14:paraId="2659E3B8"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14:paraId="4ACCD300" w14:textId="5895A5EE" w:rsidR="009A176A" w:rsidRPr="001024AE" w:rsidRDefault="000A0428" w:rsidP="001024AE">
            <w:pPr>
              <w:pStyle w:val="ListParagraph"/>
              <w:numPr>
                <w:ilvl w:val="0"/>
                <w:numId w:val="4"/>
              </w:numPr>
              <w:spacing w:after="40" w:line="276" w:lineRule="auto"/>
              <w:jc w:val="both"/>
              <w:rPr>
                <w:rFonts w:asciiTheme="minorHAnsi" w:hAnsiTheme="minorHAnsi"/>
              </w:rPr>
            </w:pPr>
            <w:r w:rsidRPr="004B6A84">
              <w:rPr>
                <w:rFonts w:asciiTheme="minorHAnsi" w:hAnsiTheme="minorHAnsi"/>
              </w:rPr>
              <w:t>Parks &amp; Recreation</w:t>
            </w:r>
          </w:p>
          <w:p w14:paraId="2EC7937F" w14:textId="77777777" w:rsidR="00CF45AE" w:rsidRPr="003A53B1" w:rsidRDefault="00CF45AE" w:rsidP="004E01C8">
            <w:pPr>
              <w:pStyle w:val="ListParagraph"/>
              <w:numPr>
                <w:ilvl w:val="0"/>
                <w:numId w:val="2"/>
              </w:numPr>
              <w:spacing w:after="40" w:line="276" w:lineRule="auto"/>
              <w:jc w:val="both"/>
              <w:rPr>
                <w:rFonts w:asciiTheme="minorHAnsi" w:hAnsiTheme="minorHAnsi"/>
              </w:rPr>
            </w:pPr>
            <w:r w:rsidRPr="003A53B1">
              <w:rPr>
                <w:rFonts w:asciiTheme="minorHAnsi" w:hAnsiTheme="minorHAnsi"/>
              </w:rPr>
              <w:t>General Matters to/from Board Members and Staff</w:t>
            </w:r>
          </w:p>
          <w:p w14:paraId="39724993" w14:textId="77777777" w:rsidR="00CF45AE" w:rsidRDefault="00CF45AE" w:rsidP="004E01C8">
            <w:pPr>
              <w:pStyle w:val="ListParagraph"/>
              <w:numPr>
                <w:ilvl w:val="0"/>
                <w:numId w:val="6"/>
              </w:numPr>
              <w:spacing w:line="276" w:lineRule="auto"/>
              <w:jc w:val="both"/>
              <w:rPr>
                <w:rFonts w:asciiTheme="minorHAnsi" w:hAnsiTheme="minorHAnsi"/>
              </w:rPr>
            </w:pPr>
            <w:r w:rsidRPr="00D74CE4">
              <w:rPr>
                <w:rFonts w:asciiTheme="minorHAnsi" w:hAnsiTheme="minorHAnsi"/>
              </w:rPr>
              <w:t>Upcoming Trainings &amp; Community Meetings</w:t>
            </w:r>
          </w:p>
          <w:p w14:paraId="36DC7A2E" w14:textId="5B14412A" w:rsidR="00D83470" w:rsidRDefault="004A10A8" w:rsidP="00A622BC">
            <w:pPr>
              <w:pStyle w:val="ListParagraph"/>
              <w:numPr>
                <w:ilvl w:val="0"/>
                <w:numId w:val="42"/>
              </w:numPr>
              <w:ind w:left="1080"/>
              <w:jc w:val="both"/>
              <w:rPr>
                <w:rFonts w:asciiTheme="minorHAnsi" w:hAnsiTheme="minorHAnsi"/>
              </w:rPr>
            </w:pPr>
            <w:r w:rsidRPr="00E31151">
              <w:rPr>
                <w:rFonts w:asciiTheme="minorHAnsi" w:hAnsiTheme="minorHAnsi"/>
              </w:rPr>
              <w:t xml:space="preserve">CSDA Gold Country Chapter Meeting &amp; Workshop, </w:t>
            </w:r>
            <w:r w:rsidR="004F1651" w:rsidRPr="00E31151">
              <w:rPr>
                <w:rFonts w:asciiTheme="minorHAnsi" w:hAnsiTheme="minorHAnsi"/>
              </w:rPr>
              <w:t>May 4</w:t>
            </w:r>
            <w:r w:rsidRPr="00E31151">
              <w:rPr>
                <w:rFonts w:asciiTheme="minorHAnsi" w:hAnsiTheme="minorHAnsi"/>
              </w:rPr>
              <w:t xml:space="preserve">, 9:00am – </w:t>
            </w:r>
            <w:r w:rsidR="00A622BC">
              <w:rPr>
                <w:rFonts w:asciiTheme="minorHAnsi" w:hAnsiTheme="minorHAnsi"/>
              </w:rPr>
              <w:t>11:30 am,</w:t>
            </w:r>
            <w:r w:rsidRPr="00E31151">
              <w:rPr>
                <w:rFonts w:asciiTheme="minorHAnsi" w:hAnsiTheme="minorHAnsi"/>
              </w:rPr>
              <w:t xml:space="preserve"> at </w:t>
            </w:r>
            <w:r w:rsidR="00A622BC">
              <w:rPr>
                <w:rFonts w:asciiTheme="minorHAnsi" w:hAnsiTheme="minorHAnsi"/>
              </w:rPr>
              <w:t xml:space="preserve">the </w:t>
            </w:r>
            <w:r w:rsidRPr="00E31151">
              <w:rPr>
                <w:rFonts w:asciiTheme="minorHAnsi" w:hAnsiTheme="minorHAnsi"/>
              </w:rPr>
              <w:t>Cameron Park Community Center</w:t>
            </w:r>
          </w:p>
          <w:p w14:paraId="080B65E8" w14:textId="76BA263D" w:rsidR="00A622BC" w:rsidRPr="00A622BC" w:rsidRDefault="00A622BC" w:rsidP="00A622BC">
            <w:pPr>
              <w:pStyle w:val="NormalWeb"/>
              <w:numPr>
                <w:ilvl w:val="0"/>
                <w:numId w:val="42"/>
              </w:numPr>
              <w:spacing w:before="0" w:beforeAutospacing="0" w:after="0" w:afterAutospacing="0"/>
              <w:ind w:left="1080"/>
              <w:rPr>
                <w:rFonts w:asciiTheme="minorHAnsi" w:hAnsiTheme="minorHAnsi" w:cstheme="minorHAnsi"/>
                <w:color w:val="515151"/>
                <w:sz w:val="24"/>
                <w:szCs w:val="24"/>
              </w:rPr>
            </w:pPr>
            <w:r>
              <w:rPr>
                <w:rStyle w:val="Strong"/>
                <w:rFonts w:asciiTheme="minorHAnsi" w:hAnsiTheme="minorHAnsi" w:cstheme="minorHAnsi"/>
                <w:b w:val="0"/>
                <w:bCs w:val="0"/>
                <w:color w:val="000000"/>
                <w:sz w:val="24"/>
                <w:szCs w:val="24"/>
              </w:rPr>
              <w:t xml:space="preserve">CSDA </w:t>
            </w:r>
            <w:r w:rsidRPr="00A622BC">
              <w:rPr>
                <w:rStyle w:val="Strong"/>
                <w:rFonts w:asciiTheme="minorHAnsi" w:hAnsiTheme="minorHAnsi" w:cstheme="minorHAnsi"/>
                <w:b w:val="0"/>
                <w:bCs w:val="0"/>
                <w:color w:val="000000"/>
                <w:sz w:val="24"/>
                <w:szCs w:val="24"/>
              </w:rPr>
              <w:t>Special District Legislative Days, May 17-18,</w:t>
            </w:r>
            <w:r>
              <w:rPr>
                <w:rStyle w:val="Strong"/>
                <w:rFonts w:asciiTheme="minorHAnsi" w:hAnsiTheme="minorHAnsi" w:cstheme="minorHAnsi"/>
                <w:color w:val="000000"/>
                <w:sz w:val="24"/>
                <w:szCs w:val="24"/>
              </w:rPr>
              <w:t xml:space="preserve"> </w:t>
            </w:r>
            <w:r w:rsidRPr="00A622BC">
              <w:rPr>
                <w:rStyle w:val="inline-color"/>
                <w:rFonts w:asciiTheme="minorHAnsi" w:hAnsiTheme="minorHAnsi" w:cstheme="minorHAnsi"/>
                <w:color w:val="000000"/>
                <w:sz w:val="24"/>
                <w:szCs w:val="24"/>
              </w:rPr>
              <w:t>Sheraton Grand Sacramento Hotel</w:t>
            </w:r>
          </w:p>
          <w:p w14:paraId="3314D820" w14:textId="77777777" w:rsidR="00A622BC" w:rsidRPr="00E31151" w:rsidRDefault="00A622BC" w:rsidP="00106961">
            <w:pPr>
              <w:pStyle w:val="ListParagraph"/>
              <w:numPr>
                <w:ilvl w:val="0"/>
                <w:numId w:val="42"/>
              </w:numPr>
              <w:spacing w:line="276" w:lineRule="auto"/>
              <w:ind w:left="1080"/>
              <w:jc w:val="both"/>
              <w:rPr>
                <w:rFonts w:asciiTheme="minorHAnsi" w:hAnsiTheme="minorHAnsi"/>
              </w:rPr>
            </w:pPr>
          </w:p>
          <w:p w14:paraId="4348139F" w14:textId="77777777" w:rsidR="00D27B36" w:rsidRPr="00D27B36" w:rsidRDefault="00D27B36" w:rsidP="006D60EA">
            <w:pPr>
              <w:pStyle w:val="ListParagraph"/>
              <w:ind w:left="1080"/>
              <w:jc w:val="both"/>
              <w:rPr>
                <w:rFonts w:asciiTheme="minorHAnsi" w:hAnsiTheme="minorHAnsi"/>
              </w:rPr>
            </w:pPr>
          </w:p>
        </w:tc>
      </w:tr>
      <w:tr w:rsidR="00FD482A" w14:paraId="73EE2CC3" w14:textId="77777777" w:rsidTr="00FD482A">
        <w:tblPrEx>
          <w:tblBorders>
            <w:left w:val="single" w:sz="4" w:space="0" w:color="auto"/>
            <w:right w:val="single" w:sz="4" w:space="0" w:color="auto"/>
            <w:insideH w:val="single" w:sz="4" w:space="0" w:color="auto"/>
            <w:insideV w:val="single" w:sz="4" w:space="0" w:color="auto"/>
          </w:tblBorders>
        </w:tblPrEx>
        <w:trPr>
          <w:gridAfter w:val="2"/>
          <w:wAfter w:w="216" w:type="dxa"/>
        </w:trPr>
        <w:tc>
          <w:tcPr>
            <w:tcW w:w="10589" w:type="dxa"/>
            <w:tcBorders>
              <w:top w:val="single" w:sz="4" w:space="0" w:color="auto"/>
              <w:left w:val="nil"/>
              <w:bottom w:val="single" w:sz="4" w:space="0" w:color="auto"/>
              <w:right w:val="nil"/>
            </w:tcBorders>
          </w:tcPr>
          <w:p w14:paraId="777F1D05" w14:textId="77777777" w:rsidR="00FD482A" w:rsidRPr="009D3F39" w:rsidRDefault="00FD482A" w:rsidP="00AE796E">
            <w:pPr>
              <w:jc w:val="both"/>
              <w:rPr>
                <w:rFonts w:asciiTheme="minorHAnsi" w:hAnsiTheme="minorHAnsi"/>
                <w:b/>
                <w:highlight w:val="yellow"/>
              </w:rPr>
            </w:pPr>
          </w:p>
          <w:p w14:paraId="62893815" w14:textId="77777777" w:rsidR="00FD482A" w:rsidRPr="00452206" w:rsidRDefault="00FD482A" w:rsidP="00AE796E">
            <w:pPr>
              <w:jc w:val="both"/>
              <w:rPr>
                <w:rFonts w:asciiTheme="minorHAnsi" w:hAnsiTheme="minorHAnsi"/>
                <w:b/>
              </w:rPr>
            </w:pPr>
            <w:r w:rsidRPr="00452206">
              <w:rPr>
                <w:rFonts w:asciiTheme="minorHAnsi" w:hAnsiTheme="minorHAnsi"/>
                <w:b/>
              </w:rPr>
              <w:t>PUBLIC COMMENT</w:t>
            </w:r>
          </w:p>
          <w:p w14:paraId="453973CA" w14:textId="77777777" w:rsidR="00FD482A" w:rsidRPr="00452206" w:rsidRDefault="00FD482A" w:rsidP="00AE796E">
            <w:pPr>
              <w:jc w:val="both"/>
              <w:rPr>
                <w:rFonts w:asciiTheme="minorHAnsi" w:hAnsiTheme="minorHAnsi"/>
                <w:i/>
                <w:sz w:val="22"/>
                <w:szCs w:val="22"/>
              </w:rPr>
            </w:pPr>
            <w:r w:rsidRPr="00452206">
              <w:rPr>
                <w:rFonts w:asciiTheme="minorHAnsi" w:hAnsiTheme="minorHAnsi"/>
                <w:i/>
                <w:sz w:val="22"/>
                <w:szCs w:val="22"/>
              </w:rPr>
              <w:t xml:space="preserve">At this time, members of the public may speak on any closed session agenda item. Closed sessions may be called as necessary for personnel, litigation, and labor relations or to meet the negotiator prior to the purchase, sale, exchange, or lease of real property. Members of the public may address the Board prior to closing the meeting.  </w:t>
            </w:r>
          </w:p>
          <w:p w14:paraId="481BF761" w14:textId="77777777" w:rsidR="00FD482A" w:rsidRPr="009D3F39" w:rsidRDefault="00FD482A" w:rsidP="00AE796E">
            <w:pPr>
              <w:pStyle w:val="ListParagraph"/>
              <w:tabs>
                <w:tab w:val="left" w:pos="358"/>
              </w:tabs>
              <w:ind w:left="-13"/>
              <w:jc w:val="both"/>
              <w:rPr>
                <w:rFonts w:asciiTheme="minorHAnsi" w:hAnsiTheme="minorHAnsi"/>
                <w:b/>
                <w:highlight w:val="yellow"/>
              </w:rPr>
            </w:pPr>
          </w:p>
        </w:tc>
      </w:tr>
    </w:tbl>
    <w:p w14:paraId="43D374B2" w14:textId="6528C468" w:rsidR="00A86E29" w:rsidRDefault="00A86E29" w:rsidP="00CE00BA">
      <w:pPr>
        <w:tabs>
          <w:tab w:val="left" w:pos="358"/>
        </w:tabs>
        <w:jc w:val="both"/>
        <w:rPr>
          <w:rFonts w:asciiTheme="minorHAnsi" w:hAnsiTheme="minorHAnsi"/>
          <w:b/>
        </w:rPr>
      </w:pPr>
    </w:p>
    <w:p w14:paraId="6803BCF2" w14:textId="727470B8" w:rsidR="00741419" w:rsidRDefault="00741419" w:rsidP="00CE00BA">
      <w:pPr>
        <w:tabs>
          <w:tab w:val="left" w:pos="358"/>
        </w:tabs>
        <w:jc w:val="both"/>
        <w:rPr>
          <w:rFonts w:asciiTheme="minorHAnsi" w:hAnsiTheme="minorHAnsi"/>
          <w:b/>
        </w:rPr>
      </w:pPr>
    </w:p>
    <w:p w14:paraId="781536C1" w14:textId="77777777" w:rsidR="00741419" w:rsidRDefault="00741419" w:rsidP="00CE00BA">
      <w:pPr>
        <w:tabs>
          <w:tab w:val="left" w:pos="358"/>
        </w:tabs>
        <w:jc w:val="both"/>
        <w:rPr>
          <w:rFonts w:asciiTheme="minorHAnsi" w:hAnsiTheme="minorHAnsi"/>
          <w:b/>
        </w:rPr>
      </w:pPr>
    </w:p>
    <w:p w14:paraId="46CDEB3B" w14:textId="77777777" w:rsidR="00741419" w:rsidRDefault="00741419" w:rsidP="00CE00BA">
      <w:pPr>
        <w:tabs>
          <w:tab w:val="left" w:pos="358"/>
        </w:tabs>
        <w:jc w:val="both"/>
        <w:rPr>
          <w:rFonts w:asciiTheme="minorHAnsi" w:hAnsiTheme="minorHAnsi"/>
          <w:b/>
        </w:rPr>
      </w:pPr>
    </w:p>
    <w:p w14:paraId="373EE9DF" w14:textId="12FB1972" w:rsidR="00CE00BA" w:rsidRPr="00C310A0" w:rsidRDefault="00CE00BA" w:rsidP="00CE00BA">
      <w:pPr>
        <w:tabs>
          <w:tab w:val="left" w:pos="358"/>
        </w:tabs>
        <w:jc w:val="both"/>
        <w:rPr>
          <w:rFonts w:asciiTheme="minorHAnsi" w:hAnsiTheme="minorHAnsi"/>
          <w:b/>
        </w:rPr>
      </w:pPr>
      <w:r w:rsidRPr="00C310A0">
        <w:rPr>
          <w:rFonts w:asciiTheme="minorHAnsi" w:hAnsiTheme="minorHAnsi"/>
          <w:b/>
        </w:rPr>
        <w:t>ADJOURNMENT</w:t>
      </w:r>
      <w:r w:rsidR="00C11FD2">
        <w:rPr>
          <w:rFonts w:asciiTheme="minorHAnsi" w:hAnsiTheme="minorHAnsi"/>
          <w:b/>
        </w:rPr>
        <w:t xml:space="preserve"> </w:t>
      </w:r>
      <w:r w:rsidR="00C11FD2" w:rsidRPr="00C11FD2">
        <w:rPr>
          <w:rFonts w:asciiTheme="minorHAnsi" w:hAnsiTheme="minorHAnsi"/>
          <w:bCs/>
          <w:i/>
          <w:iCs/>
        </w:rPr>
        <w:t>8:02pm</w:t>
      </w:r>
    </w:p>
    <w:p w14:paraId="03DB9564" w14:textId="0602D2F8" w:rsidR="001024AE" w:rsidRDefault="001024AE"/>
    <w:tbl>
      <w:tblPr>
        <w:tblStyle w:val="TableGrid"/>
        <w:tblW w:w="0" w:type="auto"/>
        <w:tblInd w:w="-5" w:type="dxa"/>
        <w:tblLook w:val="04A0" w:firstRow="1" w:lastRow="0" w:firstColumn="1" w:lastColumn="0" w:noHBand="0" w:noVBand="1"/>
      </w:tblPr>
      <w:tblGrid>
        <w:gridCol w:w="10805"/>
      </w:tblGrid>
      <w:tr w:rsidR="00D83470" w:rsidRPr="00866677" w14:paraId="712A69FB" w14:textId="77777777" w:rsidTr="00AE796E">
        <w:tc>
          <w:tcPr>
            <w:tcW w:w="10805" w:type="dxa"/>
            <w:tcBorders>
              <w:top w:val="single" w:sz="4" w:space="0" w:color="auto"/>
              <w:left w:val="nil"/>
              <w:bottom w:val="single" w:sz="4" w:space="0" w:color="auto"/>
              <w:right w:val="nil"/>
            </w:tcBorders>
          </w:tcPr>
          <w:p w14:paraId="406024A8" w14:textId="77777777" w:rsidR="00A86E29" w:rsidRDefault="00A86E29" w:rsidP="00CE00BA">
            <w:pPr>
              <w:jc w:val="center"/>
              <w:rPr>
                <w:rFonts w:ascii="Calibri" w:hAnsi="Calibri" w:cs="Calibri"/>
              </w:rPr>
            </w:pPr>
          </w:p>
          <w:p w14:paraId="090CB40B" w14:textId="2230ACC1" w:rsidR="00CE00BA" w:rsidRPr="007A2637" w:rsidRDefault="00CE00BA" w:rsidP="00CE00BA">
            <w:pPr>
              <w:jc w:val="center"/>
              <w:rPr>
                <w:rFonts w:ascii="Calibri" w:hAnsi="Calibri" w:cs="Calibri"/>
              </w:rPr>
            </w:pPr>
            <w:r w:rsidRPr="007A2637">
              <w:rPr>
                <w:rFonts w:ascii="Calibri" w:hAnsi="Calibri" w:cs="Calibri"/>
              </w:rPr>
              <w:t xml:space="preserve">Please contact the </w:t>
            </w:r>
            <w:proofErr w:type="gramStart"/>
            <w:r w:rsidRPr="007A2637">
              <w:rPr>
                <w:rFonts w:ascii="Calibri" w:hAnsi="Calibri" w:cs="Calibri"/>
              </w:rPr>
              <w:t>District</w:t>
            </w:r>
            <w:proofErr w:type="gramEnd"/>
            <w:r w:rsidRPr="007A2637">
              <w:rPr>
                <w:rFonts w:ascii="Calibri" w:hAnsi="Calibri" w:cs="Calibri"/>
              </w:rPr>
              <w:t xml:space="preserve"> office at (530) 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14:paraId="4F404F2E" w14:textId="2DB50BB3" w:rsidR="00D83470" w:rsidRPr="00866677" w:rsidRDefault="00CE00BA" w:rsidP="00E31151">
            <w:pPr>
              <w:pStyle w:val="ListParagraph"/>
              <w:tabs>
                <w:tab w:val="left" w:pos="358"/>
              </w:tabs>
              <w:ind w:left="-14"/>
              <w:jc w:val="center"/>
              <w:rPr>
                <w:rFonts w:asciiTheme="minorHAnsi" w:hAnsiTheme="minorHAnsi"/>
                <w:b/>
              </w:rPr>
            </w:pPr>
            <w:r w:rsidRPr="007A2637">
              <w:rPr>
                <w:rFonts w:ascii="Calibri" w:hAnsi="Calibri" w:cs="Calibri"/>
              </w:rPr>
              <w:t>Cameron Park Community Services District meetings.</w:t>
            </w:r>
          </w:p>
        </w:tc>
      </w:tr>
    </w:tbl>
    <w:p w14:paraId="628285D0" w14:textId="51E20921" w:rsidR="0095066B" w:rsidRPr="00C703E4" w:rsidRDefault="0095066B" w:rsidP="0095066B">
      <w:pPr>
        <w:pStyle w:val="ListParagraph"/>
        <w:ind w:left="360"/>
        <w:contextualSpacing/>
        <w:rPr>
          <w:b/>
        </w:rPr>
      </w:pPr>
    </w:p>
    <w:p w14:paraId="445472F3" w14:textId="77777777" w:rsidR="0095066B" w:rsidRDefault="0095066B" w:rsidP="0095066B">
      <w:r>
        <w:t>Conformed Agenda Prepared by:</w:t>
      </w:r>
      <w:r>
        <w:tab/>
      </w:r>
      <w:r>
        <w:tab/>
      </w:r>
      <w:r>
        <w:tab/>
        <w:t>Conformed Agenda Approved by:</w:t>
      </w:r>
    </w:p>
    <w:p w14:paraId="76CAADD0" w14:textId="77777777" w:rsidR="0095066B" w:rsidRDefault="0095066B" w:rsidP="0095066B"/>
    <w:p w14:paraId="587B0716" w14:textId="77777777" w:rsidR="0095066B" w:rsidRDefault="0095066B" w:rsidP="0095066B"/>
    <w:p w14:paraId="02CBC105" w14:textId="77777777" w:rsidR="0095066B" w:rsidRDefault="0095066B" w:rsidP="0095066B">
      <w:r>
        <w:t>___________________________________</w:t>
      </w:r>
      <w:r>
        <w:tab/>
      </w:r>
      <w:r>
        <w:tab/>
        <w:t>___________________________________</w:t>
      </w:r>
    </w:p>
    <w:p w14:paraId="5DB8911D" w14:textId="412B2F74" w:rsidR="0095066B" w:rsidRDefault="0095066B" w:rsidP="0095066B">
      <w:r>
        <w:t>Jessica Garrison</w:t>
      </w:r>
      <w:r>
        <w:tab/>
      </w:r>
      <w:r>
        <w:tab/>
      </w:r>
      <w:r>
        <w:tab/>
      </w:r>
      <w:r>
        <w:tab/>
      </w:r>
      <w:r>
        <w:tab/>
        <w:t>Director Felicity Wood Carlson, President</w:t>
      </w:r>
    </w:p>
    <w:p w14:paraId="0CA3FD80" w14:textId="77777777" w:rsidR="0095066B" w:rsidRDefault="0095066B" w:rsidP="0095066B">
      <w:r>
        <w:t xml:space="preserve">Board Secretary </w:t>
      </w:r>
      <w:r>
        <w:tab/>
      </w:r>
      <w:r>
        <w:tab/>
      </w:r>
      <w:r>
        <w:tab/>
      </w:r>
      <w:r>
        <w:tab/>
      </w:r>
      <w:r>
        <w:tab/>
        <w:t>Board of Directors</w:t>
      </w:r>
    </w:p>
    <w:p w14:paraId="0A40DA90" w14:textId="77777777" w:rsidR="0095066B" w:rsidRDefault="0095066B" w:rsidP="0095066B"/>
    <w:p w14:paraId="475E8EF6" w14:textId="77777777" w:rsidR="00CE00BA" w:rsidRPr="007A2637" w:rsidRDefault="00CE00BA">
      <w:pPr>
        <w:tabs>
          <w:tab w:val="left" w:pos="360"/>
          <w:tab w:val="left" w:pos="1080"/>
        </w:tabs>
        <w:jc w:val="both"/>
        <w:rPr>
          <w:sz w:val="20"/>
          <w:szCs w:val="20"/>
        </w:rPr>
      </w:pPr>
    </w:p>
    <w:sectPr w:rsidR="00CE00BA" w:rsidRPr="007A2637" w:rsidSect="006D60EA">
      <w:headerReference w:type="default" r:id="rId12"/>
      <w:footerReference w:type="default" r:id="rId13"/>
      <w:headerReference w:type="first" r:id="rId14"/>
      <w:footerReference w:type="first" r:id="rId15"/>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1F496119"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3F316A">
              <w:rPr>
                <w:rFonts w:asciiTheme="minorHAnsi" w:hAnsiTheme="minorHAnsi"/>
                <w:sz w:val="20"/>
                <w:szCs w:val="20"/>
              </w:rPr>
              <w:t xml:space="preserve"> 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3D623A">
              <w:rPr>
                <w:rFonts w:asciiTheme="minorHAnsi" w:hAnsiTheme="minorHAnsi"/>
                <w:bCs/>
                <w:noProof/>
                <w:sz w:val="20"/>
                <w:szCs w:val="20"/>
              </w:rPr>
              <w:t>4</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3D623A">
              <w:rPr>
                <w:rFonts w:asciiTheme="minorHAnsi" w:hAnsiTheme="minorHAnsi"/>
                <w:bCs/>
                <w:noProof/>
                <w:sz w:val="20"/>
                <w:szCs w:val="20"/>
              </w:rPr>
              <w:t>4</w:t>
            </w:r>
            <w:r w:rsidR="00B14F26" w:rsidRPr="00C152D1">
              <w:rPr>
                <w:rFonts w:asciiTheme="minorHAnsi" w:hAnsiTheme="minorHAnsi"/>
                <w:bCs/>
                <w:sz w:val="20"/>
                <w:szCs w:val="20"/>
              </w:rPr>
              <w:fldChar w:fldCharType="end"/>
            </w:r>
          </w:p>
          <w:p w14:paraId="53E68BD6" w14:textId="030C43BE"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8C6E9F">
              <w:rPr>
                <w:rFonts w:asciiTheme="minorHAnsi" w:hAnsiTheme="minorHAnsi"/>
                <w:sz w:val="20"/>
                <w:szCs w:val="20"/>
              </w:rPr>
              <w:t>April 20</w:t>
            </w:r>
            <w:r w:rsidR="00DB3227" w:rsidRPr="00000522">
              <w:rPr>
                <w:rFonts w:asciiTheme="minorHAnsi" w:hAnsiTheme="minorHAnsi"/>
                <w:sz w:val="20"/>
                <w:szCs w:val="20"/>
              </w:rPr>
              <w:t>, 202</w:t>
            </w:r>
            <w:r w:rsidR="009D3F39">
              <w:rPr>
                <w:rFonts w:asciiTheme="minorHAnsi" w:hAnsiTheme="minorHAnsi"/>
                <w:sz w:val="20"/>
                <w:szCs w:val="20"/>
              </w:rPr>
              <w:t>2</w:t>
            </w:r>
          </w:p>
        </w:sdtContent>
      </w:sdt>
    </w:sdtContent>
  </w:sdt>
  <w:p w14:paraId="4E8F6017" w14:textId="77777777" w:rsidR="000B074E" w:rsidRDefault="000B0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3D623A">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3D623A">
              <w:rPr>
                <w:rFonts w:asciiTheme="minorHAnsi" w:hAnsiTheme="minorHAnsi"/>
                <w:bCs/>
                <w:noProof/>
                <w:sz w:val="20"/>
                <w:szCs w:val="20"/>
              </w:rPr>
              <w:t>4</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CF1355"/>
    <w:multiLevelType w:val="hybridMultilevel"/>
    <w:tmpl w:val="5694F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F204D"/>
    <w:multiLevelType w:val="hybridMultilevel"/>
    <w:tmpl w:val="C82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2F6844"/>
    <w:multiLevelType w:val="hybridMultilevel"/>
    <w:tmpl w:val="74AEC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211842"/>
    <w:multiLevelType w:val="hybridMultilevel"/>
    <w:tmpl w:val="D8B67414"/>
    <w:lvl w:ilvl="0" w:tplc="4274E23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96569"/>
    <w:multiLevelType w:val="hybridMultilevel"/>
    <w:tmpl w:val="7BA8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273180"/>
    <w:multiLevelType w:val="hybridMultilevel"/>
    <w:tmpl w:val="63F8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447DA5"/>
    <w:multiLevelType w:val="hybridMultilevel"/>
    <w:tmpl w:val="7990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29043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653148422">
    <w:abstractNumId w:val="4"/>
  </w:num>
  <w:num w:numId="3" w16cid:durableId="1763066760">
    <w:abstractNumId w:val="14"/>
  </w:num>
  <w:num w:numId="4" w16cid:durableId="751119969">
    <w:abstractNumId w:val="8"/>
  </w:num>
  <w:num w:numId="5" w16cid:durableId="9768754">
    <w:abstractNumId w:val="38"/>
  </w:num>
  <w:num w:numId="6" w16cid:durableId="1157455529">
    <w:abstractNumId w:val="7"/>
  </w:num>
  <w:num w:numId="7" w16cid:durableId="929433544">
    <w:abstractNumId w:val="38"/>
    <w:lvlOverride w:ilvl="0">
      <w:startOverride w:val="1"/>
    </w:lvlOverride>
    <w:lvlOverride w:ilvl="1"/>
    <w:lvlOverride w:ilvl="2"/>
    <w:lvlOverride w:ilvl="3"/>
    <w:lvlOverride w:ilvl="4"/>
    <w:lvlOverride w:ilvl="5"/>
    <w:lvlOverride w:ilvl="6"/>
    <w:lvlOverride w:ilvl="7"/>
    <w:lvlOverride w:ilvl="8"/>
  </w:num>
  <w:num w:numId="8" w16cid:durableId="1680428816">
    <w:abstractNumId w:val="27"/>
  </w:num>
  <w:num w:numId="9" w16cid:durableId="1692299669">
    <w:abstractNumId w:val="42"/>
  </w:num>
  <w:num w:numId="10" w16cid:durableId="65453358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16cid:durableId="244845726">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16cid:durableId="215819114">
    <w:abstractNumId w:val="15"/>
  </w:num>
  <w:num w:numId="13" w16cid:durableId="704137646">
    <w:abstractNumId w:val="19"/>
  </w:num>
  <w:num w:numId="14" w16cid:durableId="2095007127">
    <w:abstractNumId w:val="5"/>
  </w:num>
  <w:num w:numId="15" w16cid:durableId="1218127865">
    <w:abstractNumId w:val="29"/>
  </w:num>
  <w:num w:numId="16" w16cid:durableId="1109467901">
    <w:abstractNumId w:val="3"/>
  </w:num>
  <w:num w:numId="17" w16cid:durableId="801767983">
    <w:abstractNumId w:val="6"/>
  </w:num>
  <w:num w:numId="18" w16cid:durableId="576207297">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16cid:durableId="427047656">
    <w:abstractNumId w:val="34"/>
  </w:num>
  <w:num w:numId="20" w16cid:durableId="1361666355">
    <w:abstractNumId w:val="1"/>
  </w:num>
  <w:num w:numId="21" w16cid:durableId="630525843">
    <w:abstractNumId w:val="17"/>
  </w:num>
  <w:num w:numId="22" w16cid:durableId="316618296">
    <w:abstractNumId w:val="13"/>
  </w:num>
  <w:num w:numId="23" w16cid:durableId="1217547134">
    <w:abstractNumId w:val="36"/>
  </w:num>
  <w:num w:numId="24" w16cid:durableId="1537429065">
    <w:abstractNumId w:val="21"/>
  </w:num>
  <w:num w:numId="25" w16cid:durableId="1601260433">
    <w:abstractNumId w:val="32"/>
  </w:num>
  <w:num w:numId="26" w16cid:durableId="1068766001">
    <w:abstractNumId w:val="30"/>
  </w:num>
  <w:num w:numId="27" w16cid:durableId="1457217824">
    <w:abstractNumId w:val="16"/>
  </w:num>
  <w:num w:numId="28" w16cid:durableId="1438986309">
    <w:abstractNumId w:val="12"/>
  </w:num>
  <w:num w:numId="29" w16cid:durableId="89786504">
    <w:abstractNumId w:val="40"/>
  </w:num>
  <w:num w:numId="30" w16cid:durableId="111680177">
    <w:abstractNumId w:val="22"/>
  </w:num>
  <w:num w:numId="31" w16cid:durableId="1188055538">
    <w:abstractNumId w:val="18"/>
  </w:num>
  <w:num w:numId="32" w16cid:durableId="1820418117">
    <w:abstractNumId w:val="39"/>
  </w:num>
  <w:num w:numId="33" w16cid:durableId="883716611">
    <w:abstractNumId w:val="31"/>
  </w:num>
  <w:num w:numId="34" w16cid:durableId="651131379">
    <w:abstractNumId w:val="28"/>
  </w:num>
  <w:num w:numId="35" w16cid:durableId="344478051">
    <w:abstractNumId w:val="41"/>
  </w:num>
  <w:num w:numId="36" w16cid:durableId="1264998683">
    <w:abstractNumId w:val="25"/>
  </w:num>
  <w:num w:numId="37" w16cid:durableId="175314704">
    <w:abstractNumId w:val="2"/>
  </w:num>
  <w:num w:numId="38" w16cid:durableId="381640289">
    <w:abstractNumId w:val="11"/>
  </w:num>
  <w:num w:numId="39" w16cid:durableId="1778714185">
    <w:abstractNumId w:val="10"/>
  </w:num>
  <w:num w:numId="40" w16cid:durableId="1915310099">
    <w:abstractNumId w:val="24"/>
  </w:num>
  <w:num w:numId="41" w16cid:durableId="1118065947">
    <w:abstractNumId w:val="23"/>
  </w:num>
  <w:num w:numId="42" w16cid:durableId="1475440926">
    <w:abstractNumId w:val="26"/>
  </w:num>
  <w:num w:numId="43" w16cid:durableId="860897299">
    <w:abstractNumId w:val="35"/>
  </w:num>
  <w:num w:numId="44" w16cid:durableId="1113473593">
    <w:abstractNumId w:val="20"/>
  </w:num>
  <w:num w:numId="45" w16cid:durableId="1838959996">
    <w:abstractNumId w:val="9"/>
  </w:num>
  <w:num w:numId="46" w16cid:durableId="1734892622">
    <w:abstractNumId w:val="33"/>
  </w:num>
  <w:num w:numId="47" w16cid:durableId="111281983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2BB"/>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1A5"/>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26C"/>
    <w:rsid w:val="000A39A2"/>
    <w:rsid w:val="000A3D51"/>
    <w:rsid w:val="000A482C"/>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1D0"/>
    <w:rsid w:val="000C6846"/>
    <w:rsid w:val="000D0409"/>
    <w:rsid w:val="000D1276"/>
    <w:rsid w:val="000D1495"/>
    <w:rsid w:val="000D1784"/>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1FED"/>
    <w:rsid w:val="001024AE"/>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27D59"/>
    <w:rsid w:val="0013125E"/>
    <w:rsid w:val="00131289"/>
    <w:rsid w:val="00131CEE"/>
    <w:rsid w:val="001320B3"/>
    <w:rsid w:val="001321EB"/>
    <w:rsid w:val="001326C8"/>
    <w:rsid w:val="00132972"/>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66E"/>
    <w:rsid w:val="00151A96"/>
    <w:rsid w:val="0015265F"/>
    <w:rsid w:val="00152C00"/>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0D72"/>
    <w:rsid w:val="00161214"/>
    <w:rsid w:val="001615BC"/>
    <w:rsid w:val="001615C6"/>
    <w:rsid w:val="00162654"/>
    <w:rsid w:val="00162B1D"/>
    <w:rsid w:val="00162FAC"/>
    <w:rsid w:val="00163CF4"/>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87D"/>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7EE"/>
    <w:rsid w:val="001E4A62"/>
    <w:rsid w:val="001E53F5"/>
    <w:rsid w:val="001E5750"/>
    <w:rsid w:val="001E5C16"/>
    <w:rsid w:val="001E5FD3"/>
    <w:rsid w:val="001E6537"/>
    <w:rsid w:val="001E7464"/>
    <w:rsid w:val="001E74A2"/>
    <w:rsid w:val="001E7601"/>
    <w:rsid w:val="001F0DD7"/>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1D4"/>
    <w:rsid w:val="00203228"/>
    <w:rsid w:val="00203344"/>
    <w:rsid w:val="002039D4"/>
    <w:rsid w:val="00203EAA"/>
    <w:rsid w:val="002048FC"/>
    <w:rsid w:val="0020497D"/>
    <w:rsid w:val="00204E3A"/>
    <w:rsid w:val="00205AF3"/>
    <w:rsid w:val="00206108"/>
    <w:rsid w:val="00206372"/>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0E6"/>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09EC"/>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B7C"/>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3576"/>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3A3"/>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0C33"/>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57F06"/>
    <w:rsid w:val="00360A1C"/>
    <w:rsid w:val="00360A97"/>
    <w:rsid w:val="00360EE5"/>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23A"/>
    <w:rsid w:val="003D6525"/>
    <w:rsid w:val="003D6939"/>
    <w:rsid w:val="003D6D0D"/>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3BCB"/>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16A"/>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3F67"/>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5929"/>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67D"/>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206"/>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0A8"/>
    <w:rsid w:val="004A1740"/>
    <w:rsid w:val="004A17D9"/>
    <w:rsid w:val="004A1ECB"/>
    <w:rsid w:val="004A2983"/>
    <w:rsid w:val="004A2ECE"/>
    <w:rsid w:val="004A2EE4"/>
    <w:rsid w:val="004A2F00"/>
    <w:rsid w:val="004A39B8"/>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651"/>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C14"/>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3CC0"/>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5EAE"/>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A7379"/>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A3F"/>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8E8"/>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147"/>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696"/>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42C7"/>
    <w:rsid w:val="006C514E"/>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814"/>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419"/>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0CEA"/>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57ED8"/>
    <w:rsid w:val="00761683"/>
    <w:rsid w:val="00762D44"/>
    <w:rsid w:val="00762F06"/>
    <w:rsid w:val="00763337"/>
    <w:rsid w:val="007643F0"/>
    <w:rsid w:val="0076464F"/>
    <w:rsid w:val="00764E8B"/>
    <w:rsid w:val="0076615B"/>
    <w:rsid w:val="007663BD"/>
    <w:rsid w:val="007669A8"/>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5A7"/>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4DD"/>
    <w:rsid w:val="007D6605"/>
    <w:rsid w:val="007D671B"/>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6AE"/>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B46"/>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217"/>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009"/>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AC5"/>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C77"/>
    <w:rsid w:val="008B4CE2"/>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6E9F"/>
    <w:rsid w:val="008C7454"/>
    <w:rsid w:val="008C74D1"/>
    <w:rsid w:val="008C7849"/>
    <w:rsid w:val="008C7D64"/>
    <w:rsid w:val="008C7E89"/>
    <w:rsid w:val="008D0132"/>
    <w:rsid w:val="008D047D"/>
    <w:rsid w:val="008D0A20"/>
    <w:rsid w:val="008D0C01"/>
    <w:rsid w:val="008D1ABA"/>
    <w:rsid w:val="008D236B"/>
    <w:rsid w:val="008D2AF9"/>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05A"/>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78C"/>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200"/>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6B"/>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9D"/>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271A"/>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3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2DE2"/>
    <w:rsid w:val="00A33616"/>
    <w:rsid w:val="00A33CB1"/>
    <w:rsid w:val="00A33F23"/>
    <w:rsid w:val="00A34329"/>
    <w:rsid w:val="00A346D1"/>
    <w:rsid w:val="00A34BF5"/>
    <w:rsid w:val="00A3652D"/>
    <w:rsid w:val="00A368E7"/>
    <w:rsid w:val="00A36962"/>
    <w:rsid w:val="00A37E38"/>
    <w:rsid w:val="00A4017F"/>
    <w:rsid w:val="00A40404"/>
    <w:rsid w:val="00A4092E"/>
    <w:rsid w:val="00A40BB4"/>
    <w:rsid w:val="00A4262B"/>
    <w:rsid w:val="00A42C72"/>
    <w:rsid w:val="00A43196"/>
    <w:rsid w:val="00A438BB"/>
    <w:rsid w:val="00A43ED3"/>
    <w:rsid w:val="00A44274"/>
    <w:rsid w:val="00A45041"/>
    <w:rsid w:val="00A450E7"/>
    <w:rsid w:val="00A4522B"/>
    <w:rsid w:val="00A4538B"/>
    <w:rsid w:val="00A45C96"/>
    <w:rsid w:val="00A45E2C"/>
    <w:rsid w:val="00A46A41"/>
    <w:rsid w:val="00A46B7A"/>
    <w:rsid w:val="00A46F1E"/>
    <w:rsid w:val="00A47834"/>
    <w:rsid w:val="00A51690"/>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2BC"/>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6E29"/>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898"/>
    <w:rsid w:val="00AE5C56"/>
    <w:rsid w:val="00AE685E"/>
    <w:rsid w:val="00AE6FBF"/>
    <w:rsid w:val="00AE75E6"/>
    <w:rsid w:val="00AE796E"/>
    <w:rsid w:val="00AE7B80"/>
    <w:rsid w:val="00AE7BDF"/>
    <w:rsid w:val="00AF013C"/>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BB4"/>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D1E"/>
    <w:rsid w:val="00B75F8B"/>
    <w:rsid w:val="00B76A75"/>
    <w:rsid w:val="00B76CCF"/>
    <w:rsid w:val="00B76FDA"/>
    <w:rsid w:val="00B7761A"/>
    <w:rsid w:val="00B77670"/>
    <w:rsid w:val="00B7773D"/>
    <w:rsid w:val="00B77873"/>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53C8"/>
    <w:rsid w:val="00B9641F"/>
    <w:rsid w:val="00B96A83"/>
    <w:rsid w:val="00B96FF6"/>
    <w:rsid w:val="00B97108"/>
    <w:rsid w:val="00BA007D"/>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3A3"/>
    <w:rsid w:val="00BB2253"/>
    <w:rsid w:val="00BB36FF"/>
    <w:rsid w:val="00BB3FBF"/>
    <w:rsid w:val="00BB4146"/>
    <w:rsid w:val="00BB42F6"/>
    <w:rsid w:val="00BB5283"/>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39BA"/>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38C"/>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1FD2"/>
    <w:rsid w:val="00C12182"/>
    <w:rsid w:val="00C12243"/>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0A0"/>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02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0F85"/>
    <w:rsid w:val="00CC193E"/>
    <w:rsid w:val="00CC1A5F"/>
    <w:rsid w:val="00CC1A6D"/>
    <w:rsid w:val="00CC1B00"/>
    <w:rsid w:val="00CC22CF"/>
    <w:rsid w:val="00CC234B"/>
    <w:rsid w:val="00CC24D1"/>
    <w:rsid w:val="00CC255A"/>
    <w:rsid w:val="00CC28E6"/>
    <w:rsid w:val="00CC28FE"/>
    <w:rsid w:val="00CC297B"/>
    <w:rsid w:val="00CC2A58"/>
    <w:rsid w:val="00CC3081"/>
    <w:rsid w:val="00CC37D8"/>
    <w:rsid w:val="00CC3AF3"/>
    <w:rsid w:val="00CC3EF8"/>
    <w:rsid w:val="00CC478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0BA"/>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56B"/>
    <w:rsid w:val="00D177DB"/>
    <w:rsid w:val="00D208D9"/>
    <w:rsid w:val="00D22158"/>
    <w:rsid w:val="00D2224A"/>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3E6E"/>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1DA1"/>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E3"/>
    <w:rsid w:val="00DD56F2"/>
    <w:rsid w:val="00DD5749"/>
    <w:rsid w:val="00DD5889"/>
    <w:rsid w:val="00DD5956"/>
    <w:rsid w:val="00DD6120"/>
    <w:rsid w:val="00DD6221"/>
    <w:rsid w:val="00DD71B8"/>
    <w:rsid w:val="00DE0774"/>
    <w:rsid w:val="00DE0BF4"/>
    <w:rsid w:val="00DE139D"/>
    <w:rsid w:val="00DE1EA2"/>
    <w:rsid w:val="00DE39C5"/>
    <w:rsid w:val="00DE40D0"/>
    <w:rsid w:val="00DE4E60"/>
    <w:rsid w:val="00DE511C"/>
    <w:rsid w:val="00DE69A9"/>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8D3"/>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151"/>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6CB1"/>
    <w:rsid w:val="00E6788A"/>
    <w:rsid w:val="00E70094"/>
    <w:rsid w:val="00E7028D"/>
    <w:rsid w:val="00E71A26"/>
    <w:rsid w:val="00E71C1F"/>
    <w:rsid w:val="00E72161"/>
    <w:rsid w:val="00E72765"/>
    <w:rsid w:val="00E72F55"/>
    <w:rsid w:val="00E7318C"/>
    <w:rsid w:val="00E731D7"/>
    <w:rsid w:val="00E754B7"/>
    <w:rsid w:val="00E75BE5"/>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893"/>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3A5C"/>
    <w:rsid w:val="00F94E03"/>
    <w:rsid w:val="00F9518A"/>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82A"/>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10"/>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7377"/>
    <o:shapelayout v:ext="edit">
      <o:idmap v:ext="edit" data="1"/>
    </o:shapelayout>
  </w:shapeDefaults>
  <w:decimalSymbol w:val="."/>
  <w:listSeparator w:val=","/>
  <w14:docId w14:val="44C2153B"/>
  <w15:docId w15:val="{A1C64F10-ED8E-4236-A7B9-2044176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22"/>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 w:type="paragraph" w:styleId="NormalWeb">
    <w:name w:val="Normal (Web)"/>
    <w:basedOn w:val="Normal"/>
    <w:uiPriority w:val="99"/>
    <w:semiHidden/>
    <w:unhideWhenUsed/>
    <w:rsid w:val="00A622BC"/>
    <w:pPr>
      <w:spacing w:before="100" w:beforeAutospacing="1" w:after="100" w:afterAutospacing="1"/>
    </w:pPr>
    <w:rPr>
      <w:rFonts w:ascii="Calibri" w:eastAsiaTheme="minorHAnsi" w:hAnsi="Calibri" w:cs="Calibri"/>
      <w:sz w:val="22"/>
      <w:szCs w:val="22"/>
    </w:rPr>
  </w:style>
  <w:style w:type="character" w:customStyle="1" w:styleId="inline-color">
    <w:name w:val="inline-color"/>
    <w:basedOn w:val="DefaultParagraphFont"/>
    <w:rsid w:val="00A6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123432858">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691222406">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368138595">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 w:id="1489787266">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 w:id="1974368340">
          <w:marLeft w:val="0"/>
          <w:marRight w:val="0"/>
          <w:marTop w:val="0"/>
          <w:marBottom w:val="0"/>
          <w:divBdr>
            <w:top w:val="none" w:sz="0" w:space="0" w:color="auto"/>
            <w:left w:val="none" w:sz="0" w:space="0" w:color="auto"/>
            <w:bottom w:val="none" w:sz="0" w:space="0" w:color="auto"/>
            <w:right w:val="none" w:sz="0" w:space="0" w:color="auto"/>
          </w:divBdr>
        </w:div>
      </w:divsChild>
    </w:div>
    <w:div w:id="1976637356">
      <w:bodyDiv w:val="1"/>
      <w:marLeft w:val="0"/>
      <w:marRight w:val="0"/>
      <w:marTop w:val="0"/>
      <w:marBottom w:val="0"/>
      <w:divBdr>
        <w:top w:val="none" w:sz="0" w:space="0" w:color="auto"/>
        <w:left w:val="none" w:sz="0" w:space="0" w:color="auto"/>
        <w:bottom w:val="none" w:sz="0" w:space="0" w:color="auto"/>
        <w:right w:val="none" w:sz="0" w:space="0" w:color="auto"/>
      </w:divBdr>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38F4-97E6-41C1-8CBE-8E4C1521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Christina Greek</cp:lastModifiedBy>
  <cp:revision>6</cp:revision>
  <cp:lastPrinted>2021-12-07T20:53:00Z</cp:lastPrinted>
  <dcterms:created xsi:type="dcterms:W3CDTF">2022-04-22T18:03:00Z</dcterms:created>
  <dcterms:modified xsi:type="dcterms:W3CDTF">2022-07-26T21:48:00Z</dcterms:modified>
</cp:coreProperties>
</file>